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01F94" w14:textId="77777777" w:rsidR="00CD3FC3" w:rsidRPr="00245681" w:rsidRDefault="00625755" w:rsidP="00BE51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568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B55A7A" wp14:editId="055CF069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40130" cy="1127760"/>
                <wp:effectExtent l="0" t="0" r="825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8E326" w14:textId="77777777" w:rsidR="00243497" w:rsidRDefault="002434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549407" wp14:editId="6ABFD816">
                                  <wp:extent cx="828040" cy="1026795"/>
                                  <wp:effectExtent l="19050" t="0" r="0" b="0"/>
                                  <wp:docPr id="5" name="Picture 5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040" cy="1026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B55A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1.9pt;height:88.8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" strokecolor="white">
                <v:textbox style="mso-fit-shape-to-text:t">
                  <w:txbxContent>
                    <w:p w14:paraId="79D8E326" w14:textId="77777777" w:rsidR="00243497" w:rsidRDefault="00243497">
                      <w:r>
                        <w:rPr>
                          <w:noProof/>
                        </w:rPr>
                        <w:drawing>
                          <wp:inline distT="0" distB="0" distL="0" distR="0" wp14:anchorId="7F549407" wp14:editId="6ABFD816">
                            <wp:extent cx="828040" cy="1026795"/>
                            <wp:effectExtent l="19050" t="0" r="0" b="0"/>
                            <wp:docPr id="5" name="Picture 5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040" cy="1026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8827D7" w14:textId="77777777" w:rsidR="00CD3FC3" w:rsidRPr="00245681" w:rsidRDefault="00CD3FC3" w:rsidP="00F31198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C6D29FD" w14:textId="77777777" w:rsidR="0038357F" w:rsidRPr="00245681" w:rsidRDefault="0038357F" w:rsidP="00B501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F0B950" w14:textId="77777777" w:rsidR="00B501E3" w:rsidRPr="00245681" w:rsidRDefault="00B501E3" w:rsidP="002E3FD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45681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รายละเอียดของ</w:t>
      </w:r>
      <w:r w:rsidR="0039560F" w:rsidRPr="00245681">
        <w:rPr>
          <w:rFonts w:ascii="TH SarabunPSK" w:hAnsi="TH SarabunPSK" w:cs="TH SarabunPSK"/>
          <w:b/>
          <w:bCs/>
          <w:sz w:val="40"/>
          <w:szCs w:val="40"/>
          <w:cs/>
        </w:rPr>
        <w:t>รายวิชา</w:t>
      </w:r>
      <w:r w:rsidR="008256F6" w:rsidRPr="00245681">
        <w:rPr>
          <w:rFonts w:ascii="TH SarabunPSK" w:hAnsi="TH SarabunPSK" w:cs="TH SarabunPSK"/>
          <w:b/>
          <w:bCs/>
          <w:sz w:val="40"/>
          <w:szCs w:val="40"/>
        </w:rPr>
        <w:t xml:space="preserve"> (Course Specification)</w:t>
      </w:r>
    </w:p>
    <w:p w14:paraId="6801E2D7" w14:textId="7004C67E" w:rsidR="00B501E3" w:rsidRPr="00245681" w:rsidRDefault="00B501E3" w:rsidP="002E3FD8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24568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รหัสวิชา </w:t>
      </w:r>
      <w:r w:rsidR="00625755" w:rsidRPr="00245681">
        <w:rPr>
          <w:rFonts w:ascii="TH SarabunPSK" w:eastAsia="BrowalliaNew-Bold" w:hAnsi="TH SarabunPSK" w:cs="TH SarabunPSK"/>
          <w:b/>
          <w:bCs/>
          <w:sz w:val="32"/>
          <w:szCs w:val="32"/>
        </w:rPr>
        <w:t>NSG</w:t>
      </w:r>
      <w:r w:rsidR="00E97FF8" w:rsidRPr="0024568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๒๒๐๓</w:t>
      </w:r>
      <w:r w:rsidR="00625755" w:rsidRPr="0024568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="0039560F" w:rsidRPr="0024568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</w:t>
      </w:r>
      <w:r w:rsidRPr="0024568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พยาบาลผู้ใหญ่</w:t>
      </w:r>
      <w:r w:rsidR="00582B0A" w:rsidRPr="0024568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และผู้สูงอายุ </w:t>
      </w:r>
      <w:r w:rsidR="008256F6" w:rsidRPr="0024568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</w:p>
    <w:p w14:paraId="2B683577" w14:textId="3088D966" w:rsidR="00B501E3" w:rsidRPr="00245681" w:rsidRDefault="00B501E3" w:rsidP="002E3FD8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24568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สาขาวิชาพยาบาลศาสตร์ วิทยาลัยพยาบาลและสุขภาพ มหาวิทยาลัยราชภัฏสวนสุนันทา</w:t>
      </w:r>
    </w:p>
    <w:p w14:paraId="57D7DB2A" w14:textId="399BFE11" w:rsidR="00B501E3" w:rsidRPr="00245681" w:rsidRDefault="00B501E3" w:rsidP="002E3FD8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24568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ภาคการศึกษา </w:t>
      </w:r>
      <w:r w:rsidR="00793BA6" w:rsidRPr="0024568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="00582B0A" w:rsidRPr="0024568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24568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</w:t>
      </w:r>
      <w:r w:rsidR="00582B0A" w:rsidRPr="0024568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B922C6" w:rsidRPr="0024568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๒๕</w:t>
      </w:r>
      <w:r w:rsidR="003E6043" w:rsidRPr="0024568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๖</w:t>
      </w:r>
      <w:r w:rsidR="003A37D7" w:rsidRPr="0024568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๔</w:t>
      </w:r>
    </w:p>
    <w:p w14:paraId="0EFFB84C" w14:textId="77777777" w:rsidR="003A49FD" w:rsidRPr="00245681" w:rsidRDefault="003A49FD" w:rsidP="00752BFF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14:paraId="1EA513F2" w14:textId="3DFAE43C" w:rsidR="002E3FD8" w:rsidRPr="00245681" w:rsidRDefault="00F1134B" w:rsidP="002E3FD8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="00582B0A" w:rsidRPr="00245681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</w:t>
      </w:r>
      <w:r w:rsidR="00B35BB9" w:rsidRPr="0024568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 </w:t>
      </w:r>
      <w:r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5F9D9361" w14:textId="77777777" w:rsidR="00804CDF" w:rsidRPr="00245681" w:rsidRDefault="00F1134B" w:rsidP="007B780A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24568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๑</w:t>
      </w:r>
      <w:r w:rsidRPr="0024568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Pr="0024568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รหัสและชื่อรายวิชา</w:t>
      </w:r>
      <w:r w:rsidR="00E078B5" w:rsidRPr="0024568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="00E078B5" w:rsidRPr="0024568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</w:p>
    <w:p w14:paraId="3B2BD372" w14:textId="231996D3" w:rsidR="00B501E3" w:rsidRPr="00245681" w:rsidRDefault="00B501E3" w:rsidP="00E54600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245681">
        <w:rPr>
          <w:rFonts w:ascii="TH SarabunPSK" w:eastAsia="BrowalliaNew-Bold" w:hAnsi="TH SarabunPSK" w:cs="TH SarabunPSK"/>
          <w:sz w:val="32"/>
          <w:szCs w:val="32"/>
          <w:cs/>
        </w:rPr>
        <w:t>รหัสวิชา</w:t>
      </w:r>
      <w:r w:rsidRPr="00245681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245681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245681">
        <w:rPr>
          <w:rFonts w:ascii="TH SarabunPSK" w:eastAsia="BrowalliaNew-Bold" w:hAnsi="TH SarabunPSK" w:cs="TH SarabunPSK"/>
          <w:sz w:val="32"/>
          <w:szCs w:val="32"/>
        </w:rPr>
        <w:tab/>
      </w:r>
      <w:r w:rsidR="00752BFF" w:rsidRPr="00245681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E97FF8" w:rsidRPr="00245681">
        <w:rPr>
          <w:rFonts w:ascii="TH SarabunPSK" w:eastAsia="BrowalliaNew-Bold" w:hAnsi="TH SarabunPSK" w:cs="TH SarabunPSK"/>
          <w:sz w:val="32"/>
          <w:szCs w:val="32"/>
        </w:rPr>
        <w:t>NSG</w:t>
      </w:r>
      <w:r w:rsidR="00E97FF8" w:rsidRPr="00245681">
        <w:rPr>
          <w:rFonts w:ascii="TH SarabunPSK" w:eastAsia="BrowalliaNew-Bold" w:hAnsi="TH SarabunPSK" w:cs="TH SarabunPSK" w:hint="cs"/>
          <w:sz w:val="32"/>
          <w:szCs w:val="32"/>
          <w:cs/>
        </w:rPr>
        <w:t>๒๒๐๓</w:t>
      </w:r>
    </w:p>
    <w:p w14:paraId="1B5B99C7" w14:textId="77777777" w:rsidR="002044A1" w:rsidRPr="00245681" w:rsidRDefault="002044A1" w:rsidP="002044A1">
      <w:pPr>
        <w:autoSpaceDE w:val="0"/>
        <w:autoSpaceDN w:val="0"/>
        <w:adjustRightInd w:val="0"/>
        <w:spacing w:line="360" w:lineRule="exact"/>
        <w:ind w:firstLine="720"/>
        <w:rPr>
          <w:rFonts w:ascii="TH SarabunPSK" w:hAnsi="TH SarabunPSK" w:cs="TH SarabunPSK"/>
          <w:color w:val="C00000"/>
          <w:sz w:val="32"/>
          <w:szCs w:val="32"/>
        </w:rPr>
      </w:pPr>
      <w:r w:rsidRPr="00245681">
        <w:rPr>
          <w:rFonts w:ascii="TH SarabunPSK" w:eastAsia="BrowalliaNew-Bold" w:hAnsi="TH SarabunPSK" w:cs="TH SarabunPSK"/>
          <w:sz w:val="32"/>
          <w:szCs w:val="32"/>
          <w:cs/>
        </w:rPr>
        <w:t>ชื่อรายวิชาภาษาไทย</w:t>
      </w:r>
      <w:r w:rsidRPr="00245681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7422D7" w:rsidRPr="00245681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625755" w:rsidRPr="00245681">
        <w:rPr>
          <w:rFonts w:ascii="TH SarabunPSK" w:eastAsia="BrowalliaNew,Bold" w:hAnsi="TH SarabunPSK" w:cs="TH SarabunPSK"/>
          <w:spacing w:val="-6"/>
          <w:sz w:val="32"/>
          <w:szCs w:val="32"/>
          <w:cs/>
        </w:rPr>
        <w:t>การพยาบาลผู้ใหญ่และผู้สูงอายุ</w:t>
      </w:r>
      <w:r w:rsidR="00625755" w:rsidRPr="00245681">
        <w:rPr>
          <w:rFonts w:ascii="TH SarabunPSK" w:eastAsia="BrowalliaNew,Bold" w:hAnsi="TH SarabunPSK" w:cs="TH SarabunPSK"/>
          <w:spacing w:val="-6"/>
          <w:sz w:val="32"/>
          <w:szCs w:val="32"/>
        </w:rPr>
        <w:t xml:space="preserve"> </w:t>
      </w:r>
      <w:r w:rsidR="00625755" w:rsidRPr="00245681">
        <w:rPr>
          <w:rFonts w:ascii="TH SarabunPSK" w:eastAsia="BrowalliaNew,Bold" w:hAnsi="TH SarabunPSK" w:cs="TH SarabunPSK"/>
          <w:spacing w:val="-6"/>
          <w:sz w:val="32"/>
          <w:szCs w:val="32"/>
          <w:cs/>
        </w:rPr>
        <w:t>๑</w:t>
      </w:r>
    </w:p>
    <w:p w14:paraId="0D17F3C6" w14:textId="23A110BB" w:rsidR="00804CDF" w:rsidRPr="00245681" w:rsidRDefault="002044A1" w:rsidP="001F49D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245681">
        <w:rPr>
          <w:rFonts w:ascii="TH SarabunPSK" w:eastAsia="BrowalliaNew-Bold" w:hAnsi="TH SarabunPSK" w:cs="TH SarabunPSK"/>
          <w:sz w:val="32"/>
          <w:szCs w:val="32"/>
          <w:cs/>
        </w:rPr>
        <w:t>ชื่อรายวิชาภาษาอังกฤษ</w:t>
      </w:r>
      <w:r w:rsidRPr="00245681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D70DB5" w:rsidRPr="00245681">
        <w:rPr>
          <w:rFonts w:ascii="TH SarabunPSK" w:eastAsia="BrowalliaNew-Bold" w:hAnsi="TH SarabunPSK" w:cs="TH SarabunPSK"/>
          <w:sz w:val="32"/>
          <w:szCs w:val="32"/>
        </w:rPr>
        <w:tab/>
      </w:r>
      <w:r w:rsidR="00625755" w:rsidRPr="00245681">
        <w:rPr>
          <w:rFonts w:ascii="TH SarabunPSK" w:hAnsi="TH SarabunPSK" w:cs="TH SarabunPSK"/>
          <w:spacing w:val="-6"/>
          <w:sz w:val="32"/>
          <w:szCs w:val="32"/>
        </w:rPr>
        <w:t>Adult and Elder Nursing I</w:t>
      </w:r>
    </w:p>
    <w:p w14:paraId="750B9DA3" w14:textId="77777777" w:rsidR="001F49DD" w:rsidRPr="00245681" w:rsidRDefault="001F49DD" w:rsidP="001F49DD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2"/>
          <w:szCs w:val="32"/>
        </w:rPr>
      </w:pPr>
    </w:p>
    <w:p w14:paraId="6AEFAC66" w14:textId="236EDE10" w:rsidR="00804CDF" w:rsidRPr="00245681" w:rsidRDefault="00F1134B" w:rsidP="00BE51D3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24568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24568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4568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จำนวนหน่วยกิต</w:t>
      </w:r>
      <w:r w:rsidR="00E078B5" w:rsidRPr="00245681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7B780A" w:rsidRPr="00245681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7B780A" w:rsidRPr="00245681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904658" w:rsidRPr="00245681">
        <w:rPr>
          <w:rFonts w:ascii="TH SarabunPSK" w:eastAsia="BrowalliaNew,Bold" w:hAnsi="TH SarabunPSK" w:cs="TH SarabunPSK"/>
          <w:sz w:val="32"/>
          <w:szCs w:val="32"/>
          <w:cs/>
        </w:rPr>
        <w:t>๓</w:t>
      </w:r>
      <w:r w:rsidR="00B501E3" w:rsidRPr="00245681">
        <w:rPr>
          <w:rFonts w:ascii="TH SarabunPSK" w:eastAsia="BrowalliaNew,Bold" w:hAnsi="TH SarabunPSK" w:cs="TH SarabunPSK"/>
          <w:sz w:val="32"/>
          <w:szCs w:val="32"/>
        </w:rPr>
        <w:t>(</w:t>
      </w:r>
      <w:r w:rsidR="00F53F86" w:rsidRPr="00245681">
        <w:rPr>
          <w:rFonts w:ascii="TH SarabunPSK" w:eastAsia="BrowalliaNew,Bold" w:hAnsi="TH SarabunPSK" w:cs="TH SarabunPSK"/>
          <w:sz w:val="32"/>
          <w:szCs w:val="32"/>
          <w:cs/>
        </w:rPr>
        <w:t>๓</w:t>
      </w:r>
      <w:r w:rsidR="00904658" w:rsidRPr="00245681">
        <w:rPr>
          <w:rFonts w:ascii="TH SarabunPSK" w:eastAsia="BrowalliaNew,Bold" w:hAnsi="TH SarabunPSK" w:cs="TH SarabunPSK"/>
          <w:sz w:val="32"/>
          <w:szCs w:val="32"/>
          <w:cs/>
        </w:rPr>
        <w:t>-</w:t>
      </w:r>
      <w:r w:rsidR="00F53F86" w:rsidRPr="00245681">
        <w:rPr>
          <w:rFonts w:ascii="TH SarabunPSK" w:eastAsia="BrowalliaNew,Bold" w:hAnsi="TH SarabunPSK" w:cs="TH SarabunPSK"/>
          <w:sz w:val="32"/>
          <w:szCs w:val="32"/>
          <w:cs/>
        </w:rPr>
        <w:t>๐</w:t>
      </w:r>
      <w:r w:rsidR="00904658" w:rsidRPr="00245681">
        <w:rPr>
          <w:rFonts w:ascii="TH SarabunPSK" w:eastAsia="BrowalliaNew,Bold" w:hAnsi="TH SarabunPSK" w:cs="TH SarabunPSK"/>
          <w:sz w:val="32"/>
          <w:szCs w:val="32"/>
          <w:cs/>
        </w:rPr>
        <w:t>-๖</w:t>
      </w:r>
      <w:r w:rsidR="00B501E3" w:rsidRPr="00245681">
        <w:rPr>
          <w:rFonts w:ascii="TH SarabunPSK" w:eastAsia="BrowalliaNew,Bold" w:hAnsi="TH SarabunPSK" w:cs="TH SarabunPSK"/>
          <w:sz w:val="32"/>
          <w:szCs w:val="32"/>
        </w:rPr>
        <w:t>)</w:t>
      </w:r>
    </w:p>
    <w:p w14:paraId="07B5AB1C" w14:textId="77777777" w:rsidR="00804CDF" w:rsidRPr="00245681" w:rsidRDefault="00804CDF" w:rsidP="00BE51D3">
      <w:pPr>
        <w:tabs>
          <w:tab w:val="left" w:pos="540"/>
        </w:tabs>
        <w:spacing w:line="360" w:lineRule="exact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14:paraId="5F7213EE" w14:textId="77777777" w:rsidR="00804CDF" w:rsidRPr="00245681" w:rsidRDefault="00F1134B" w:rsidP="007B780A">
      <w:pPr>
        <w:autoSpaceDE w:val="0"/>
        <w:autoSpaceDN w:val="0"/>
        <w:adjustRightInd w:val="0"/>
        <w:spacing w:line="360" w:lineRule="exact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24568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4568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หลักสูตรและประเภทของรายวิชา</w:t>
      </w:r>
    </w:p>
    <w:p w14:paraId="36738B98" w14:textId="4B508755" w:rsidR="00804CDF" w:rsidRPr="00245681" w:rsidRDefault="00804CDF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24568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๓.๑  หลักสูตร    </w:t>
      </w:r>
      <w:r w:rsidRPr="00245681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Pr="00245681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="007B780A" w:rsidRPr="0024568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B501E3" w:rsidRPr="00245681">
        <w:rPr>
          <w:rFonts w:ascii="TH SarabunPSK" w:hAnsi="TH SarabunPSK" w:cs="TH SarabunPSK"/>
          <w:sz w:val="32"/>
          <w:szCs w:val="32"/>
          <w:cs/>
        </w:rPr>
        <w:t>พยาบาลศาสตรบัณฑิต</w:t>
      </w:r>
    </w:p>
    <w:p w14:paraId="04AAEC36" w14:textId="65CA23F7" w:rsidR="00804CDF" w:rsidRPr="00245681" w:rsidRDefault="00804CDF" w:rsidP="0025357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2"/>
          <w:szCs w:val="32"/>
        </w:rPr>
      </w:pPr>
      <w:r w:rsidRPr="0024568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๓.๒ ประเภทของรายวิชา  </w:t>
      </w:r>
      <w:r w:rsidRPr="0024568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625755" w:rsidRPr="0024568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B35BB9" w:rsidRPr="00245681">
        <w:rPr>
          <w:rFonts w:ascii="TH SarabunPSK" w:hAnsi="TH SarabunPSK" w:cs="TH SarabunPSK"/>
          <w:sz w:val="32"/>
          <w:szCs w:val="32"/>
          <w:cs/>
        </w:rPr>
        <w:t>หมวดวิชาเฉพาะกลุ่มวิชาชีพ</w:t>
      </w:r>
    </w:p>
    <w:p w14:paraId="16D2B3D1" w14:textId="77777777" w:rsidR="00B35BB9" w:rsidRPr="00245681" w:rsidRDefault="00B35BB9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</w:p>
    <w:p w14:paraId="2C34837F" w14:textId="77777777" w:rsidR="00F1134B" w:rsidRPr="00245681" w:rsidRDefault="00F1134B" w:rsidP="00253578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24568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๔</w:t>
      </w:r>
      <w:r w:rsidRPr="00245681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Pr="0024568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</w:p>
    <w:p w14:paraId="75A57B98" w14:textId="77777777" w:rsidR="00B922C6" w:rsidRPr="00245681" w:rsidRDefault="00EC1E9C" w:rsidP="00B501E3">
      <w:pPr>
        <w:tabs>
          <w:tab w:val="left" w:pos="720"/>
        </w:tabs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24568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๔.๑  อาจารย์ผู้รับผิดชอบรายวิชา</w:t>
      </w:r>
      <w:r w:rsidRPr="00245681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="00B501E3" w:rsidRPr="00245681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</w:p>
    <w:p w14:paraId="68837BF7" w14:textId="5C633F3C" w:rsidR="00602ACF" w:rsidRPr="00245681" w:rsidRDefault="00B922C6" w:rsidP="00B922C6">
      <w:pPr>
        <w:tabs>
          <w:tab w:val="left" w:pos="720"/>
        </w:tabs>
        <w:rPr>
          <w:rFonts w:ascii="TH SarabunPSK" w:eastAsia="BrowalliaNew,Bold" w:hAnsi="TH SarabunPSK" w:cs="TH SarabunPSK"/>
          <w:sz w:val="32"/>
          <w:szCs w:val="32"/>
        </w:rPr>
      </w:pPr>
      <w:r w:rsidRPr="0024568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94725F" w:rsidRPr="00245681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="00D70DB5" w:rsidRPr="0024568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="00602ACF" w:rsidRPr="00245681">
        <w:rPr>
          <w:rFonts w:ascii="TH SarabunPSK" w:eastAsia="BrowalliaNew,Bold" w:hAnsi="TH SarabunPSK" w:cs="TH SarabunPSK"/>
          <w:sz w:val="32"/>
          <w:szCs w:val="32"/>
          <w:cs/>
        </w:rPr>
        <w:t>อาจารย์</w:t>
      </w:r>
      <w:r w:rsidR="00602ACF" w:rsidRPr="00245681">
        <w:rPr>
          <w:rFonts w:ascii="TH SarabunPSK" w:eastAsia="BrowalliaNew,Bold" w:hAnsi="TH SarabunPSK" w:cs="TH SarabunPSK"/>
          <w:sz w:val="32"/>
          <w:szCs w:val="32"/>
          <w:cs/>
        </w:rPr>
        <w:tab/>
      </w:r>
      <w:r w:rsidR="00243497" w:rsidRPr="00245681">
        <w:rPr>
          <w:rFonts w:ascii="TH SarabunPSK" w:eastAsia="BrowalliaNew,Bold" w:hAnsi="TH SarabunPSK" w:cs="TH SarabunPSK" w:hint="cs"/>
          <w:sz w:val="32"/>
          <w:szCs w:val="32"/>
          <w:cs/>
        </w:rPr>
        <w:t xml:space="preserve">หนึ่งฤทัย </w:t>
      </w:r>
      <w:r w:rsidR="00243497" w:rsidRPr="00245681">
        <w:rPr>
          <w:rFonts w:ascii="TH SarabunPSK" w:eastAsia="BrowalliaNew,Bold" w:hAnsi="TH SarabunPSK" w:cs="TH SarabunPSK"/>
          <w:sz w:val="32"/>
          <w:szCs w:val="32"/>
          <w:cs/>
        </w:rPr>
        <w:tab/>
      </w:r>
      <w:r w:rsidR="00243497" w:rsidRPr="00245681">
        <w:rPr>
          <w:rFonts w:ascii="TH SarabunPSK" w:eastAsia="BrowalliaNew,Bold" w:hAnsi="TH SarabunPSK" w:cs="TH SarabunPSK" w:hint="cs"/>
          <w:sz w:val="32"/>
          <w:szCs w:val="32"/>
          <w:cs/>
        </w:rPr>
        <w:t>โพธิ์ศรี</w:t>
      </w:r>
      <w:r w:rsidR="003567AB" w:rsidRPr="00245681">
        <w:rPr>
          <w:rFonts w:ascii="TH SarabunPSK" w:eastAsia="BrowalliaNew,Bold" w:hAnsi="TH SarabunPSK" w:cs="TH SarabunPSK"/>
          <w:sz w:val="32"/>
          <w:szCs w:val="32"/>
        </w:rPr>
        <w:t xml:space="preserve"> (</w:t>
      </w:r>
      <w:r w:rsidR="003567AB" w:rsidRPr="00245681">
        <w:rPr>
          <w:rFonts w:ascii="TH SarabunPSK" w:eastAsia="BrowalliaNew,Bold" w:hAnsi="TH SarabunPSK" w:cs="TH SarabunPSK"/>
          <w:sz w:val="32"/>
          <w:szCs w:val="32"/>
          <w:cs/>
        </w:rPr>
        <w:t>ผู้รับผิดชอบรายวิชา)</w:t>
      </w:r>
    </w:p>
    <w:p w14:paraId="667DC9D8" w14:textId="315C54D7" w:rsidR="003567AB" w:rsidRPr="00245681" w:rsidRDefault="003567AB" w:rsidP="00B922C6">
      <w:pPr>
        <w:tabs>
          <w:tab w:val="left" w:pos="720"/>
        </w:tabs>
        <w:rPr>
          <w:rFonts w:ascii="TH SarabunPSK" w:eastAsia="BrowalliaNew,Bold" w:hAnsi="TH SarabunPSK" w:cs="TH SarabunPSK"/>
          <w:sz w:val="32"/>
          <w:szCs w:val="32"/>
          <w:cs/>
        </w:rPr>
      </w:pPr>
      <w:r w:rsidRPr="00245681">
        <w:rPr>
          <w:rFonts w:ascii="TH SarabunPSK" w:eastAsia="BrowalliaNew,Bold" w:hAnsi="TH SarabunPSK" w:cs="TH SarabunPSK"/>
          <w:sz w:val="32"/>
          <w:szCs w:val="32"/>
        </w:rPr>
        <w:tab/>
      </w:r>
      <w:r w:rsidRPr="00245681">
        <w:rPr>
          <w:rFonts w:ascii="TH SarabunPSK" w:eastAsia="BrowalliaNew,Bold" w:hAnsi="TH SarabunPSK" w:cs="TH SarabunPSK"/>
          <w:sz w:val="32"/>
          <w:szCs w:val="32"/>
        </w:rPr>
        <w:tab/>
      </w:r>
      <w:r w:rsidRPr="00245681">
        <w:rPr>
          <w:rFonts w:ascii="TH SarabunPSK" w:eastAsia="BrowalliaNew,Bold" w:hAnsi="TH SarabunPSK" w:cs="TH SarabunPSK"/>
          <w:sz w:val="32"/>
          <w:szCs w:val="32"/>
        </w:rPr>
        <w:tab/>
      </w:r>
      <w:r w:rsidRPr="00245681">
        <w:rPr>
          <w:rFonts w:ascii="TH SarabunPSK" w:eastAsia="BrowalliaNew,Bold" w:hAnsi="TH SarabunPSK" w:cs="TH SarabunPSK"/>
          <w:sz w:val="32"/>
          <w:szCs w:val="32"/>
          <w:cs/>
        </w:rPr>
        <w:t>อาจารย์</w:t>
      </w:r>
      <w:r w:rsidRPr="00245681">
        <w:rPr>
          <w:rFonts w:ascii="TH SarabunPSK" w:eastAsia="BrowalliaNew,Bold" w:hAnsi="TH SarabunPSK" w:cs="TH SarabunPSK"/>
          <w:sz w:val="32"/>
          <w:szCs w:val="32"/>
          <w:cs/>
        </w:rPr>
        <w:tab/>
        <w:t>ภัทราภรณ์</w:t>
      </w:r>
      <w:r w:rsidRPr="00245681">
        <w:rPr>
          <w:rFonts w:ascii="TH SarabunPSK" w:eastAsia="BrowalliaNew,Bold" w:hAnsi="TH SarabunPSK" w:cs="TH SarabunPSK"/>
          <w:sz w:val="32"/>
          <w:szCs w:val="32"/>
          <w:cs/>
        </w:rPr>
        <w:tab/>
      </w:r>
      <w:r w:rsidR="00FB1AED" w:rsidRPr="00245681">
        <w:rPr>
          <w:rFonts w:ascii="TH SarabunPSK" w:eastAsia="BrowalliaNew,Bold" w:hAnsi="TH SarabunPSK" w:cs="TH SarabunPSK" w:hint="cs"/>
          <w:sz w:val="32"/>
          <w:szCs w:val="32"/>
          <w:cs/>
        </w:rPr>
        <w:t xml:space="preserve">วงษ์เพ็ญศรี </w:t>
      </w:r>
      <w:r w:rsidRPr="00245681">
        <w:rPr>
          <w:rFonts w:ascii="TH SarabunPSK" w:eastAsia="BrowalliaNew,Bold" w:hAnsi="TH SarabunPSK" w:cs="TH SarabunPSK"/>
          <w:sz w:val="32"/>
          <w:szCs w:val="32"/>
        </w:rPr>
        <w:t>(</w:t>
      </w:r>
      <w:r w:rsidRPr="00245681">
        <w:rPr>
          <w:rFonts w:ascii="TH SarabunPSK" w:eastAsia="BrowalliaNew,Bold" w:hAnsi="TH SarabunPSK" w:cs="TH SarabunPSK"/>
          <w:sz w:val="32"/>
          <w:szCs w:val="32"/>
          <w:cs/>
        </w:rPr>
        <w:t>ผู้ช่วยประสานงานรายวิชา)</w:t>
      </w:r>
    </w:p>
    <w:p w14:paraId="1737956A" w14:textId="77777777" w:rsidR="00D70DB5" w:rsidRPr="00245681" w:rsidRDefault="00EC1E9C" w:rsidP="00B922C6">
      <w:pPr>
        <w:tabs>
          <w:tab w:val="left" w:pos="720"/>
        </w:tabs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24568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๔.๒ อาจารย์ผู้สอน</w:t>
      </w:r>
      <w:r w:rsidRPr="0024568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24568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  <w:r w:rsidRPr="0024568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ab/>
      </w:r>
    </w:p>
    <w:p w14:paraId="6F09EFD8" w14:textId="77777777" w:rsidR="00562E6A" w:rsidRPr="00245681" w:rsidRDefault="00602ACF" w:rsidP="00B922C6">
      <w:pPr>
        <w:tabs>
          <w:tab w:val="left" w:pos="720"/>
        </w:tabs>
        <w:rPr>
          <w:rFonts w:ascii="TH SarabunPSK" w:eastAsia="BrowalliaNew,Bold" w:hAnsi="TH SarabunPSK" w:cs="TH SarabunPSK"/>
          <w:sz w:val="32"/>
          <w:szCs w:val="32"/>
        </w:rPr>
      </w:pPr>
      <w:r w:rsidRPr="00245681">
        <w:rPr>
          <w:rFonts w:ascii="TH SarabunPSK" w:eastAsia="BrowalliaNew,Bold" w:hAnsi="TH SarabunPSK" w:cs="TH SarabunPSK"/>
          <w:sz w:val="32"/>
          <w:szCs w:val="32"/>
          <w:cs/>
        </w:rPr>
        <w:tab/>
      </w:r>
      <w:r w:rsidR="00190BCC" w:rsidRPr="00245681">
        <w:rPr>
          <w:rFonts w:ascii="TH SarabunPSK" w:eastAsia="BrowalliaNew,Bold" w:hAnsi="TH SarabunPSK" w:cs="TH SarabunPSK"/>
          <w:sz w:val="32"/>
          <w:szCs w:val="32"/>
          <w:cs/>
        </w:rPr>
        <w:t>๑</w:t>
      </w:r>
      <w:r w:rsidRPr="00245681">
        <w:rPr>
          <w:rFonts w:ascii="TH SarabunPSK" w:eastAsia="BrowalliaNew,Bold" w:hAnsi="TH SarabunPSK" w:cs="TH SarabunPSK"/>
          <w:sz w:val="32"/>
          <w:szCs w:val="32"/>
          <w:cs/>
        </w:rPr>
        <w:t xml:space="preserve">. </w:t>
      </w:r>
      <w:r w:rsidR="00562E6A" w:rsidRPr="00245681">
        <w:rPr>
          <w:rFonts w:ascii="TH SarabunPSK" w:eastAsia="BrowalliaNew,Bold" w:hAnsi="TH SarabunPSK" w:cs="TH SarabunPSK" w:hint="cs"/>
          <w:sz w:val="32"/>
          <w:szCs w:val="32"/>
          <w:cs/>
        </w:rPr>
        <w:t>อาจารย์</w:t>
      </w:r>
      <w:r w:rsidR="00562E6A" w:rsidRPr="00245681">
        <w:rPr>
          <w:rFonts w:ascii="TH SarabunPSK" w:eastAsia="BrowalliaNew,Bold" w:hAnsi="TH SarabunPSK" w:cs="TH SarabunPSK"/>
          <w:sz w:val="32"/>
          <w:szCs w:val="32"/>
          <w:cs/>
        </w:rPr>
        <w:tab/>
      </w:r>
      <w:r w:rsidR="00562E6A" w:rsidRPr="00245681">
        <w:rPr>
          <w:rFonts w:ascii="TH SarabunPSK" w:eastAsia="BrowalliaNew,Bold" w:hAnsi="TH SarabunPSK" w:cs="TH SarabunPSK" w:hint="cs"/>
          <w:sz w:val="32"/>
          <w:szCs w:val="32"/>
          <w:cs/>
        </w:rPr>
        <w:t>หนึ่งฤทัย</w:t>
      </w:r>
      <w:r w:rsidR="00562E6A" w:rsidRPr="00245681">
        <w:rPr>
          <w:rFonts w:ascii="TH SarabunPSK" w:eastAsia="BrowalliaNew,Bold" w:hAnsi="TH SarabunPSK" w:cs="TH SarabunPSK"/>
          <w:sz w:val="32"/>
          <w:szCs w:val="32"/>
          <w:cs/>
        </w:rPr>
        <w:tab/>
      </w:r>
      <w:r w:rsidR="00562E6A" w:rsidRPr="00245681">
        <w:rPr>
          <w:rFonts w:ascii="TH SarabunPSK" w:eastAsia="BrowalliaNew,Bold" w:hAnsi="TH SarabunPSK" w:cs="TH SarabunPSK"/>
          <w:sz w:val="32"/>
          <w:szCs w:val="32"/>
          <w:cs/>
        </w:rPr>
        <w:tab/>
      </w:r>
      <w:r w:rsidR="00562E6A" w:rsidRPr="00245681">
        <w:rPr>
          <w:rFonts w:ascii="TH SarabunPSK" w:eastAsia="BrowalliaNew,Bold" w:hAnsi="TH SarabunPSK" w:cs="TH SarabunPSK" w:hint="cs"/>
          <w:sz w:val="32"/>
          <w:szCs w:val="32"/>
          <w:cs/>
        </w:rPr>
        <w:t>โพธิ์ศรี</w:t>
      </w:r>
    </w:p>
    <w:p w14:paraId="4A6BBF73" w14:textId="24C5E377" w:rsidR="00602ACF" w:rsidRPr="00245681" w:rsidRDefault="00562E6A" w:rsidP="00B922C6">
      <w:pPr>
        <w:tabs>
          <w:tab w:val="left" w:pos="720"/>
        </w:tabs>
        <w:rPr>
          <w:rFonts w:ascii="TH SarabunPSK" w:eastAsia="BrowalliaNew,Bold" w:hAnsi="TH SarabunPSK" w:cs="TH SarabunPSK"/>
          <w:sz w:val="32"/>
          <w:szCs w:val="32"/>
        </w:rPr>
      </w:pPr>
      <w:r w:rsidRPr="00245681">
        <w:rPr>
          <w:rFonts w:ascii="TH SarabunPSK" w:eastAsia="BrowalliaNew,Bold" w:hAnsi="TH SarabunPSK" w:cs="TH SarabunPSK"/>
          <w:sz w:val="32"/>
          <w:szCs w:val="32"/>
          <w:cs/>
        </w:rPr>
        <w:tab/>
      </w:r>
      <w:r w:rsidRPr="00245681">
        <w:rPr>
          <w:rFonts w:ascii="TH SarabunPSK" w:eastAsia="BrowalliaNew,Bold" w:hAnsi="TH SarabunPSK" w:cs="TH SarabunPSK" w:hint="cs"/>
          <w:sz w:val="32"/>
          <w:szCs w:val="32"/>
          <w:cs/>
        </w:rPr>
        <w:t>๒</w:t>
      </w:r>
      <w:r w:rsidRPr="00245681">
        <w:rPr>
          <w:rFonts w:ascii="TH SarabunPSK" w:eastAsia="BrowalliaNew,Bold" w:hAnsi="TH SarabunPSK" w:cs="TH SarabunPSK"/>
          <w:sz w:val="32"/>
          <w:szCs w:val="32"/>
        </w:rPr>
        <w:t xml:space="preserve">. </w:t>
      </w:r>
      <w:r w:rsidR="00602ACF" w:rsidRPr="00245681">
        <w:rPr>
          <w:rFonts w:ascii="TH SarabunPSK" w:eastAsia="BrowalliaNew,Bold" w:hAnsi="TH SarabunPSK" w:cs="TH SarabunPSK"/>
          <w:sz w:val="32"/>
          <w:szCs w:val="32"/>
          <w:cs/>
        </w:rPr>
        <w:t xml:space="preserve">อาจารย์ </w:t>
      </w:r>
      <w:r w:rsidR="00602ACF" w:rsidRPr="00245681">
        <w:rPr>
          <w:rFonts w:ascii="TH SarabunPSK" w:eastAsia="BrowalliaNew,Bold" w:hAnsi="TH SarabunPSK" w:cs="TH SarabunPSK"/>
          <w:sz w:val="32"/>
          <w:szCs w:val="32"/>
          <w:cs/>
        </w:rPr>
        <w:tab/>
        <w:t xml:space="preserve">ดร. กาญจนา </w:t>
      </w:r>
      <w:r w:rsidR="00602ACF" w:rsidRPr="00245681">
        <w:rPr>
          <w:rFonts w:ascii="TH SarabunPSK" w:eastAsia="BrowalliaNew,Bold" w:hAnsi="TH SarabunPSK" w:cs="TH SarabunPSK"/>
          <w:sz w:val="32"/>
          <w:szCs w:val="32"/>
          <w:cs/>
        </w:rPr>
        <w:tab/>
      </w:r>
      <w:r w:rsidR="00602ACF" w:rsidRPr="00245681">
        <w:rPr>
          <w:rFonts w:ascii="TH SarabunPSK" w:eastAsia="BrowalliaNew,Bold" w:hAnsi="TH SarabunPSK" w:cs="TH SarabunPSK"/>
          <w:sz w:val="32"/>
          <w:szCs w:val="32"/>
        </w:rPr>
        <w:tab/>
      </w:r>
      <w:r w:rsidR="00602ACF" w:rsidRPr="00245681">
        <w:rPr>
          <w:rFonts w:ascii="TH SarabunPSK" w:eastAsia="BrowalliaNew,Bold" w:hAnsi="TH SarabunPSK" w:cs="TH SarabunPSK"/>
          <w:sz w:val="32"/>
          <w:szCs w:val="32"/>
          <w:cs/>
        </w:rPr>
        <w:t>เกียรติกานนท์</w:t>
      </w:r>
    </w:p>
    <w:p w14:paraId="229C849B" w14:textId="3824EF2D" w:rsidR="00B501E3" w:rsidRPr="00245681" w:rsidRDefault="008256F6" w:rsidP="00B922C6">
      <w:pPr>
        <w:tabs>
          <w:tab w:val="left" w:pos="720"/>
        </w:tabs>
        <w:rPr>
          <w:rFonts w:ascii="TH SarabunPSK" w:eastAsia="BrowalliaNew,Bold" w:hAnsi="TH SarabunPSK" w:cs="TH SarabunPSK"/>
          <w:sz w:val="32"/>
          <w:szCs w:val="32"/>
        </w:rPr>
      </w:pPr>
      <w:r w:rsidRPr="00245681">
        <w:rPr>
          <w:rFonts w:ascii="TH SarabunPSK" w:eastAsia="BrowalliaNew,Bold" w:hAnsi="TH SarabunPSK" w:cs="TH SarabunPSK"/>
          <w:sz w:val="32"/>
          <w:szCs w:val="32"/>
          <w:cs/>
        </w:rPr>
        <w:tab/>
      </w:r>
      <w:r w:rsidR="002E3FD8" w:rsidRPr="00245681">
        <w:rPr>
          <w:rFonts w:ascii="TH SarabunPSK" w:eastAsia="BrowalliaNew,Bold" w:hAnsi="TH SarabunPSK" w:cs="TH SarabunPSK" w:hint="cs"/>
          <w:sz w:val="32"/>
          <w:szCs w:val="32"/>
          <w:cs/>
        </w:rPr>
        <w:t>๓</w:t>
      </w:r>
      <w:r w:rsidRPr="00245681">
        <w:rPr>
          <w:rFonts w:ascii="TH SarabunPSK" w:eastAsia="BrowalliaNew,Bold" w:hAnsi="TH SarabunPSK" w:cs="TH SarabunPSK"/>
          <w:sz w:val="32"/>
          <w:szCs w:val="32"/>
          <w:cs/>
        </w:rPr>
        <w:t xml:space="preserve">. </w:t>
      </w:r>
      <w:r w:rsidR="00602ACF" w:rsidRPr="00245681">
        <w:rPr>
          <w:rFonts w:ascii="TH SarabunPSK" w:eastAsia="BrowalliaNew,Bold" w:hAnsi="TH SarabunPSK" w:cs="TH SarabunPSK"/>
          <w:sz w:val="32"/>
          <w:szCs w:val="32"/>
          <w:cs/>
        </w:rPr>
        <w:t>อาจารย์</w:t>
      </w:r>
      <w:r w:rsidR="00602ACF" w:rsidRPr="00245681">
        <w:rPr>
          <w:rFonts w:ascii="TH SarabunPSK" w:eastAsia="BrowalliaNew,Bold" w:hAnsi="TH SarabunPSK" w:cs="TH SarabunPSK"/>
          <w:sz w:val="32"/>
          <w:szCs w:val="32"/>
          <w:cs/>
        </w:rPr>
        <w:tab/>
      </w:r>
      <w:r w:rsidR="00243497" w:rsidRPr="00245681">
        <w:rPr>
          <w:rFonts w:ascii="TH SarabunPSK" w:eastAsia="BrowalliaNew,Bold" w:hAnsi="TH SarabunPSK" w:cs="TH SarabunPSK" w:hint="cs"/>
          <w:sz w:val="32"/>
          <w:szCs w:val="32"/>
          <w:cs/>
        </w:rPr>
        <w:t>ดร</w:t>
      </w:r>
      <w:r w:rsidR="00243497" w:rsidRPr="00245681">
        <w:rPr>
          <w:rFonts w:ascii="TH SarabunPSK" w:eastAsia="BrowalliaNew,Bold" w:hAnsi="TH SarabunPSK" w:cs="TH SarabunPSK"/>
          <w:sz w:val="32"/>
          <w:szCs w:val="32"/>
        </w:rPr>
        <w:t xml:space="preserve">. </w:t>
      </w:r>
      <w:r w:rsidR="00602ACF" w:rsidRPr="00245681">
        <w:rPr>
          <w:rFonts w:ascii="TH SarabunPSK" w:eastAsia="BrowalliaNew,Bold" w:hAnsi="TH SarabunPSK" w:cs="TH SarabunPSK"/>
          <w:sz w:val="32"/>
          <w:szCs w:val="32"/>
          <w:cs/>
        </w:rPr>
        <w:t>นภพรพัชร</w:t>
      </w:r>
      <w:r w:rsidR="00602ACF" w:rsidRPr="00245681">
        <w:rPr>
          <w:rFonts w:ascii="TH SarabunPSK" w:eastAsia="BrowalliaNew,Bold" w:hAnsi="TH SarabunPSK" w:cs="TH SarabunPSK"/>
          <w:sz w:val="32"/>
          <w:szCs w:val="32"/>
          <w:cs/>
        </w:rPr>
        <w:tab/>
      </w:r>
      <w:r w:rsidR="00602ACF" w:rsidRPr="00245681">
        <w:rPr>
          <w:rFonts w:ascii="TH SarabunPSK" w:eastAsia="BrowalliaNew,Bold" w:hAnsi="TH SarabunPSK" w:cs="TH SarabunPSK"/>
          <w:sz w:val="32"/>
          <w:szCs w:val="32"/>
          <w:cs/>
        </w:rPr>
        <w:tab/>
        <w:t>มั่งถึก</w:t>
      </w:r>
    </w:p>
    <w:p w14:paraId="52DC376D" w14:textId="5AF29A77" w:rsidR="00562E6A" w:rsidRPr="00245681" w:rsidRDefault="00562E6A" w:rsidP="00B922C6">
      <w:pPr>
        <w:tabs>
          <w:tab w:val="left" w:pos="720"/>
        </w:tabs>
        <w:rPr>
          <w:rFonts w:ascii="TH SarabunPSK" w:eastAsia="BrowalliaNew,Bold" w:hAnsi="TH SarabunPSK" w:cs="TH SarabunPSK"/>
          <w:sz w:val="32"/>
          <w:szCs w:val="32"/>
        </w:rPr>
      </w:pPr>
      <w:r w:rsidRPr="00245681">
        <w:rPr>
          <w:rFonts w:ascii="TH SarabunPSK" w:eastAsia="BrowalliaNew,Bold" w:hAnsi="TH SarabunPSK" w:cs="TH SarabunPSK"/>
          <w:sz w:val="32"/>
          <w:szCs w:val="32"/>
          <w:cs/>
        </w:rPr>
        <w:tab/>
      </w:r>
      <w:r w:rsidR="002E3FD8" w:rsidRPr="00245681">
        <w:rPr>
          <w:rFonts w:ascii="TH SarabunPSK" w:eastAsia="BrowalliaNew,Bold" w:hAnsi="TH SarabunPSK" w:cs="TH SarabunPSK" w:hint="cs"/>
          <w:sz w:val="32"/>
          <w:szCs w:val="32"/>
          <w:cs/>
        </w:rPr>
        <w:t>๔</w:t>
      </w:r>
      <w:r w:rsidRPr="00245681">
        <w:rPr>
          <w:rFonts w:ascii="TH SarabunPSK" w:eastAsia="BrowalliaNew,Bold" w:hAnsi="TH SarabunPSK" w:cs="TH SarabunPSK"/>
          <w:sz w:val="32"/>
          <w:szCs w:val="32"/>
        </w:rPr>
        <w:t xml:space="preserve">. </w:t>
      </w:r>
      <w:r w:rsidRPr="00245681">
        <w:rPr>
          <w:rFonts w:ascii="TH SarabunPSK" w:eastAsia="BrowalliaNew,Bold" w:hAnsi="TH SarabunPSK" w:cs="TH SarabunPSK" w:hint="cs"/>
          <w:sz w:val="32"/>
          <w:szCs w:val="32"/>
          <w:cs/>
        </w:rPr>
        <w:t>อาจารย์</w:t>
      </w:r>
      <w:r w:rsidRPr="00245681">
        <w:rPr>
          <w:rFonts w:ascii="TH SarabunPSK" w:eastAsia="BrowalliaNew,Bold" w:hAnsi="TH SarabunPSK" w:cs="TH SarabunPSK"/>
          <w:sz w:val="32"/>
          <w:szCs w:val="32"/>
          <w:cs/>
        </w:rPr>
        <w:tab/>
      </w:r>
      <w:r w:rsidRPr="00245681">
        <w:rPr>
          <w:rFonts w:ascii="TH SarabunPSK" w:eastAsia="BrowalliaNew,Bold" w:hAnsi="TH SarabunPSK" w:cs="TH SarabunPSK" w:hint="cs"/>
          <w:sz w:val="32"/>
          <w:szCs w:val="32"/>
          <w:cs/>
        </w:rPr>
        <w:t xml:space="preserve">อรทัย </w:t>
      </w:r>
      <w:r w:rsidRPr="00245681">
        <w:rPr>
          <w:rFonts w:ascii="TH SarabunPSK" w:eastAsia="BrowalliaNew,Bold" w:hAnsi="TH SarabunPSK" w:cs="TH SarabunPSK"/>
          <w:sz w:val="32"/>
          <w:szCs w:val="32"/>
          <w:cs/>
        </w:rPr>
        <w:tab/>
      </w:r>
      <w:r w:rsidRPr="00245681">
        <w:rPr>
          <w:rFonts w:ascii="TH SarabunPSK" w:eastAsia="BrowalliaNew,Bold" w:hAnsi="TH SarabunPSK" w:cs="TH SarabunPSK"/>
          <w:sz w:val="32"/>
          <w:szCs w:val="32"/>
          <w:cs/>
        </w:rPr>
        <w:tab/>
      </w:r>
      <w:r w:rsidRPr="00245681">
        <w:rPr>
          <w:rFonts w:ascii="TH SarabunPSK" w:eastAsia="BrowalliaNew,Bold" w:hAnsi="TH SarabunPSK" w:cs="TH SarabunPSK"/>
          <w:sz w:val="32"/>
          <w:szCs w:val="32"/>
          <w:cs/>
        </w:rPr>
        <w:tab/>
      </w:r>
      <w:r w:rsidRPr="00245681">
        <w:rPr>
          <w:rFonts w:ascii="TH SarabunPSK" w:eastAsia="BrowalliaNew,Bold" w:hAnsi="TH SarabunPSK" w:cs="TH SarabunPSK" w:hint="cs"/>
          <w:sz w:val="32"/>
          <w:szCs w:val="32"/>
          <w:cs/>
        </w:rPr>
        <w:t>รุ่งวชิรา</w:t>
      </w:r>
    </w:p>
    <w:p w14:paraId="281CA23C" w14:textId="185E7221" w:rsidR="002E3FD8" w:rsidRPr="00245681" w:rsidRDefault="002E3FD8" w:rsidP="00B922C6">
      <w:pPr>
        <w:tabs>
          <w:tab w:val="left" w:pos="720"/>
        </w:tabs>
        <w:rPr>
          <w:rFonts w:ascii="TH SarabunPSK" w:eastAsia="BrowalliaNew,Bold" w:hAnsi="TH SarabunPSK" w:cs="TH SarabunPSK"/>
          <w:sz w:val="32"/>
          <w:szCs w:val="32"/>
          <w:cs/>
        </w:rPr>
      </w:pPr>
      <w:r w:rsidRPr="00245681">
        <w:rPr>
          <w:rFonts w:ascii="TH SarabunPSK" w:eastAsia="BrowalliaNew,Bold" w:hAnsi="TH SarabunPSK" w:cs="TH SarabunPSK"/>
          <w:sz w:val="32"/>
          <w:szCs w:val="32"/>
          <w:cs/>
        </w:rPr>
        <w:tab/>
        <w:t xml:space="preserve">๕. อาจารย์ </w:t>
      </w:r>
      <w:r w:rsidRPr="00245681">
        <w:rPr>
          <w:rFonts w:ascii="TH SarabunPSK" w:eastAsia="BrowalliaNew,Bold" w:hAnsi="TH SarabunPSK" w:cs="TH SarabunPSK"/>
          <w:sz w:val="32"/>
          <w:szCs w:val="32"/>
          <w:cs/>
        </w:rPr>
        <w:tab/>
        <w:t>อัมพร</w:t>
      </w:r>
      <w:r w:rsidRPr="00245681">
        <w:rPr>
          <w:rFonts w:ascii="TH SarabunPSK" w:eastAsia="BrowalliaNew,Bold" w:hAnsi="TH SarabunPSK" w:cs="TH SarabunPSK"/>
          <w:sz w:val="32"/>
          <w:szCs w:val="32"/>
          <w:cs/>
        </w:rPr>
        <w:tab/>
        <w:t xml:space="preserve"> </w:t>
      </w:r>
      <w:r w:rsidRPr="00245681">
        <w:rPr>
          <w:rFonts w:ascii="TH SarabunPSK" w:eastAsia="BrowalliaNew,Bold" w:hAnsi="TH SarabunPSK" w:cs="TH SarabunPSK"/>
          <w:sz w:val="32"/>
          <w:szCs w:val="32"/>
          <w:cs/>
        </w:rPr>
        <w:tab/>
      </w:r>
      <w:r w:rsidRPr="00245681">
        <w:rPr>
          <w:rFonts w:ascii="TH SarabunPSK" w:eastAsia="BrowalliaNew,Bold" w:hAnsi="TH SarabunPSK" w:cs="TH SarabunPSK"/>
          <w:sz w:val="32"/>
          <w:szCs w:val="32"/>
          <w:cs/>
        </w:rPr>
        <w:tab/>
        <w:t>เจียงวิริชัยกูร</w:t>
      </w:r>
    </w:p>
    <w:p w14:paraId="41E476E0" w14:textId="57B03C37" w:rsidR="00562E6A" w:rsidRPr="00245681" w:rsidRDefault="00581FB6" w:rsidP="00B922C6">
      <w:pPr>
        <w:tabs>
          <w:tab w:val="left" w:pos="720"/>
        </w:tabs>
        <w:rPr>
          <w:rFonts w:ascii="TH SarabunPSK" w:eastAsia="BrowalliaNew,Bold" w:hAnsi="TH SarabunPSK" w:cs="TH SarabunPSK"/>
          <w:sz w:val="32"/>
          <w:szCs w:val="32"/>
        </w:rPr>
      </w:pPr>
      <w:r w:rsidRPr="00245681">
        <w:rPr>
          <w:rFonts w:ascii="TH SarabunPSK" w:eastAsia="BrowalliaNew,Bold" w:hAnsi="TH SarabunPSK" w:cs="TH SarabunPSK"/>
          <w:sz w:val="32"/>
          <w:szCs w:val="32"/>
        </w:rPr>
        <w:tab/>
      </w:r>
      <w:r w:rsidR="002E3FD8" w:rsidRPr="00245681">
        <w:rPr>
          <w:rFonts w:ascii="TH SarabunPSK" w:eastAsia="BrowalliaNew,Bold" w:hAnsi="TH SarabunPSK" w:cs="TH SarabunPSK" w:hint="cs"/>
          <w:sz w:val="32"/>
          <w:szCs w:val="32"/>
          <w:cs/>
        </w:rPr>
        <w:t>๖</w:t>
      </w:r>
      <w:r w:rsidR="002E3FD8" w:rsidRPr="00245681">
        <w:rPr>
          <w:rFonts w:ascii="TH SarabunPSK" w:eastAsia="BrowalliaNew,Bold" w:hAnsi="TH SarabunPSK" w:cs="TH SarabunPSK"/>
          <w:sz w:val="32"/>
          <w:szCs w:val="32"/>
          <w:cs/>
        </w:rPr>
        <w:t>. อาจารย์</w:t>
      </w:r>
      <w:r w:rsidR="002E3FD8" w:rsidRPr="00245681">
        <w:rPr>
          <w:rFonts w:ascii="TH SarabunPSK" w:eastAsia="BrowalliaNew,Bold" w:hAnsi="TH SarabunPSK" w:cs="TH SarabunPSK"/>
          <w:sz w:val="32"/>
          <w:szCs w:val="32"/>
          <w:cs/>
        </w:rPr>
        <w:tab/>
        <w:t>ศุภลักษณ์</w:t>
      </w:r>
      <w:r w:rsidR="002E3FD8" w:rsidRPr="00245681">
        <w:rPr>
          <w:rFonts w:ascii="TH SarabunPSK" w:eastAsia="BrowalliaNew,Bold" w:hAnsi="TH SarabunPSK" w:cs="TH SarabunPSK"/>
          <w:sz w:val="32"/>
          <w:szCs w:val="32"/>
          <w:cs/>
        </w:rPr>
        <w:tab/>
      </w:r>
      <w:r w:rsidR="002E3FD8" w:rsidRPr="00245681">
        <w:rPr>
          <w:rFonts w:ascii="TH SarabunPSK" w:eastAsia="BrowalliaNew,Bold" w:hAnsi="TH SarabunPSK" w:cs="TH SarabunPSK"/>
          <w:sz w:val="32"/>
          <w:szCs w:val="32"/>
          <w:cs/>
        </w:rPr>
        <w:tab/>
        <w:t>พื้นเมือง</w:t>
      </w:r>
    </w:p>
    <w:p w14:paraId="183458D5" w14:textId="117F1E81" w:rsidR="00562E6A" w:rsidRPr="00245681" w:rsidRDefault="00602ACF" w:rsidP="00600BC3">
      <w:pPr>
        <w:tabs>
          <w:tab w:val="left" w:pos="720"/>
        </w:tabs>
        <w:rPr>
          <w:rFonts w:ascii="TH SarabunPSK" w:eastAsia="BrowalliaNew,Bold" w:hAnsi="TH SarabunPSK" w:cs="TH SarabunPSK"/>
          <w:sz w:val="32"/>
          <w:szCs w:val="32"/>
        </w:rPr>
      </w:pPr>
      <w:r w:rsidRPr="00245681">
        <w:rPr>
          <w:rFonts w:ascii="TH SarabunPSK" w:eastAsia="BrowalliaNew,Bold" w:hAnsi="TH SarabunPSK" w:cs="TH SarabunPSK"/>
          <w:sz w:val="32"/>
          <w:szCs w:val="32"/>
          <w:cs/>
        </w:rPr>
        <w:lastRenderedPageBreak/>
        <w:tab/>
      </w:r>
      <w:r w:rsidR="002E3FD8" w:rsidRPr="00245681">
        <w:rPr>
          <w:rFonts w:ascii="TH SarabunPSK" w:eastAsia="BrowalliaNew,Bold" w:hAnsi="TH SarabunPSK" w:cs="TH SarabunPSK" w:hint="cs"/>
          <w:sz w:val="32"/>
          <w:szCs w:val="32"/>
          <w:cs/>
        </w:rPr>
        <w:t>๗</w:t>
      </w:r>
      <w:r w:rsidR="002E3FD8" w:rsidRPr="00245681">
        <w:rPr>
          <w:rFonts w:ascii="TH SarabunPSK" w:eastAsia="BrowalliaNew,Bold" w:hAnsi="TH SarabunPSK" w:cs="TH SarabunPSK"/>
          <w:sz w:val="32"/>
          <w:szCs w:val="32"/>
        </w:rPr>
        <w:t xml:space="preserve">. </w:t>
      </w:r>
      <w:r w:rsidR="002E3FD8" w:rsidRPr="00245681">
        <w:rPr>
          <w:rFonts w:ascii="TH SarabunPSK" w:eastAsia="BrowalliaNew,Bold" w:hAnsi="TH SarabunPSK" w:cs="TH SarabunPSK" w:hint="cs"/>
          <w:sz w:val="32"/>
          <w:szCs w:val="32"/>
          <w:cs/>
        </w:rPr>
        <w:t>อาจารย์</w:t>
      </w:r>
      <w:r w:rsidR="002E3FD8" w:rsidRPr="00245681">
        <w:rPr>
          <w:rFonts w:ascii="TH SarabunPSK" w:eastAsia="BrowalliaNew,Bold" w:hAnsi="TH SarabunPSK" w:cs="TH SarabunPSK"/>
          <w:sz w:val="32"/>
          <w:szCs w:val="32"/>
          <w:cs/>
        </w:rPr>
        <w:tab/>
      </w:r>
      <w:r w:rsidR="002E3FD8" w:rsidRPr="00245681">
        <w:rPr>
          <w:rFonts w:ascii="TH SarabunPSK" w:eastAsia="BrowalliaNew,Bold" w:hAnsi="TH SarabunPSK" w:cs="TH SarabunPSK" w:hint="cs"/>
          <w:sz w:val="32"/>
          <w:szCs w:val="32"/>
          <w:cs/>
        </w:rPr>
        <w:t>ภัทราภรณ์</w:t>
      </w:r>
      <w:r w:rsidR="002E3FD8" w:rsidRPr="00245681">
        <w:rPr>
          <w:rFonts w:ascii="TH SarabunPSK" w:eastAsia="BrowalliaNew,Bold" w:hAnsi="TH SarabunPSK" w:cs="TH SarabunPSK"/>
          <w:sz w:val="32"/>
          <w:szCs w:val="32"/>
          <w:cs/>
        </w:rPr>
        <w:tab/>
      </w:r>
      <w:r w:rsidR="002E3FD8" w:rsidRPr="00245681">
        <w:rPr>
          <w:rFonts w:ascii="TH SarabunPSK" w:eastAsia="BrowalliaNew,Bold" w:hAnsi="TH SarabunPSK" w:cs="TH SarabunPSK"/>
          <w:sz w:val="32"/>
          <w:szCs w:val="32"/>
          <w:cs/>
        </w:rPr>
        <w:tab/>
      </w:r>
      <w:r w:rsidR="00245681">
        <w:rPr>
          <w:rFonts w:ascii="TH SarabunPSK" w:eastAsia="BrowalliaNew,Bold" w:hAnsi="TH SarabunPSK" w:cs="TH SarabunPSK" w:hint="cs"/>
          <w:sz w:val="32"/>
          <w:szCs w:val="32"/>
          <w:cs/>
        </w:rPr>
        <w:t>วงษ์เพ็ญศรี</w:t>
      </w:r>
    </w:p>
    <w:p w14:paraId="20A488CF" w14:textId="7A517D7C" w:rsidR="003A37D7" w:rsidRPr="00245681" w:rsidRDefault="003A37D7" w:rsidP="00600BC3">
      <w:pPr>
        <w:tabs>
          <w:tab w:val="left" w:pos="720"/>
        </w:tabs>
        <w:rPr>
          <w:rFonts w:ascii="TH SarabunPSK" w:eastAsia="BrowalliaNew,Bold" w:hAnsi="TH SarabunPSK" w:cs="TH SarabunPSK"/>
          <w:sz w:val="32"/>
          <w:szCs w:val="32"/>
          <w:cs/>
        </w:rPr>
      </w:pPr>
      <w:r w:rsidRPr="00245681">
        <w:rPr>
          <w:rFonts w:ascii="TH SarabunPSK" w:eastAsia="BrowalliaNew,Bold" w:hAnsi="TH SarabunPSK" w:cs="TH SarabunPSK"/>
          <w:sz w:val="32"/>
          <w:szCs w:val="32"/>
          <w:cs/>
        </w:rPr>
        <w:tab/>
      </w:r>
      <w:r w:rsidRPr="00245681">
        <w:rPr>
          <w:rFonts w:ascii="TH SarabunPSK" w:eastAsia="BrowalliaNew,Bold" w:hAnsi="TH SarabunPSK" w:cs="TH SarabunPSK" w:hint="cs"/>
          <w:sz w:val="32"/>
          <w:szCs w:val="32"/>
          <w:cs/>
        </w:rPr>
        <w:t>๘</w:t>
      </w:r>
      <w:r w:rsidRPr="00245681">
        <w:rPr>
          <w:rFonts w:ascii="TH SarabunPSK" w:eastAsia="BrowalliaNew,Bold" w:hAnsi="TH SarabunPSK" w:cs="TH SarabunPSK"/>
          <w:sz w:val="32"/>
          <w:szCs w:val="32"/>
        </w:rPr>
        <w:t xml:space="preserve">. </w:t>
      </w:r>
      <w:r w:rsidRPr="00245681">
        <w:rPr>
          <w:rFonts w:ascii="TH SarabunPSK" w:eastAsia="BrowalliaNew,Bold" w:hAnsi="TH SarabunPSK" w:cs="TH SarabunPSK" w:hint="cs"/>
          <w:sz w:val="32"/>
          <w:szCs w:val="32"/>
          <w:cs/>
        </w:rPr>
        <w:t>อาจารย์</w:t>
      </w:r>
      <w:r w:rsidRPr="00245681">
        <w:rPr>
          <w:rFonts w:ascii="TH SarabunPSK" w:eastAsia="BrowalliaNew,Bold" w:hAnsi="TH SarabunPSK" w:cs="TH SarabunPSK"/>
          <w:sz w:val="32"/>
          <w:szCs w:val="32"/>
          <w:cs/>
        </w:rPr>
        <w:tab/>
      </w:r>
      <w:r w:rsidRPr="00245681">
        <w:rPr>
          <w:rFonts w:ascii="TH SarabunPSK" w:eastAsia="BrowalliaNew,Bold" w:hAnsi="TH SarabunPSK" w:cs="TH SarabunPSK" w:hint="cs"/>
          <w:sz w:val="32"/>
          <w:szCs w:val="32"/>
          <w:cs/>
        </w:rPr>
        <w:t>วิสุดา</w:t>
      </w:r>
      <w:r w:rsidRPr="00245681">
        <w:rPr>
          <w:rFonts w:ascii="TH SarabunPSK" w:eastAsia="BrowalliaNew,Bold" w:hAnsi="TH SarabunPSK" w:cs="TH SarabunPSK"/>
          <w:sz w:val="32"/>
          <w:szCs w:val="32"/>
          <w:cs/>
        </w:rPr>
        <w:tab/>
      </w:r>
      <w:r w:rsidRPr="00245681">
        <w:rPr>
          <w:rFonts w:ascii="TH SarabunPSK" w:eastAsia="BrowalliaNew,Bold" w:hAnsi="TH SarabunPSK" w:cs="TH SarabunPSK"/>
          <w:sz w:val="32"/>
          <w:szCs w:val="32"/>
          <w:cs/>
        </w:rPr>
        <w:tab/>
      </w:r>
      <w:r w:rsidRPr="00245681">
        <w:rPr>
          <w:rFonts w:ascii="TH SarabunPSK" w:eastAsia="BrowalliaNew,Bold" w:hAnsi="TH SarabunPSK" w:cs="TH SarabunPSK"/>
          <w:sz w:val="32"/>
          <w:szCs w:val="32"/>
          <w:cs/>
        </w:rPr>
        <w:tab/>
      </w:r>
      <w:r w:rsidR="00245681">
        <w:rPr>
          <w:rFonts w:ascii="TH SarabunPSK" w:eastAsia="BrowalliaNew,Bold" w:hAnsi="TH SarabunPSK" w:cs="TH SarabunPSK" w:hint="cs"/>
          <w:sz w:val="32"/>
          <w:szCs w:val="32"/>
          <w:cs/>
        </w:rPr>
        <w:t>แก้วพิลา</w:t>
      </w:r>
    </w:p>
    <w:p w14:paraId="6B0FDCE3" w14:textId="77777777" w:rsidR="00562E6A" w:rsidRPr="00245681" w:rsidRDefault="00562E6A" w:rsidP="00600BC3">
      <w:pPr>
        <w:tabs>
          <w:tab w:val="left" w:pos="720"/>
        </w:tabs>
        <w:rPr>
          <w:rFonts w:ascii="TH SarabunPSK" w:eastAsia="BrowalliaNew,Bold" w:hAnsi="TH SarabunPSK" w:cs="TH SarabunPSK"/>
          <w:sz w:val="32"/>
          <w:szCs w:val="32"/>
        </w:rPr>
      </w:pPr>
    </w:p>
    <w:p w14:paraId="0C7B79EB" w14:textId="1355161E" w:rsidR="00B35BB9" w:rsidRPr="00245681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color w:val="000000"/>
          <w:sz w:val="32"/>
          <w:szCs w:val="32"/>
        </w:rPr>
      </w:pPr>
      <w:r w:rsidRPr="0024568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๕.  สถานที่ติดต่อ</w:t>
      </w:r>
      <w:r w:rsidRPr="0024568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7422D7" w:rsidRPr="00245681">
        <w:rPr>
          <w:rFonts w:ascii="TH SarabunPSK" w:hAnsi="TH SarabunPSK" w:cs="TH SarabunPSK"/>
          <w:color w:val="000000"/>
          <w:sz w:val="32"/>
          <w:szCs w:val="32"/>
          <w:cs/>
        </w:rPr>
        <w:t>วิทยาลัยพยาบาลและสุขภาพ</w:t>
      </w:r>
      <w:r w:rsidR="00B35BB9" w:rsidRPr="0024568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B35BB9" w:rsidRPr="00245681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มหาวิทยาลัยราชภัฏสวนสุนันทา</w:t>
      </w:r>
    </w:p>
    <w:p w14:paraId="2DE0F4BB" w14:textId="2BC46491" w:rsidR="0038357F" w:rsidRPr="00245681" w:rsidRDefault="007422D7" w:rsidP="00BE51D3">
      <w:pPr>
        <w:autoSpaceDE w:val="0"/>
        <w:autoSpaceDN w:val="0"/>
        <w:adjustRightInd w:val="0"/>
        <w:spacing w:line="360" w:lineRule="exact"/>
        <w:rPr>
          <w:rFonts w:ascii="TH SarabunPSK" w:hAnsi="TH SarabunPSK" w:cs="TH SarabunPSK"/>
          <w:sz w:val="32"/>
          <w:szCs w:val="32"/>
        </w:rPr>
      </w:pPr>
      <w:r w:rsidRPr="0024568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35BB9" w:rsidRPr="0024568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</w:t>
      </w:r>
      <w:r w:rsidR="0041731C" w:rsidRPr="00245681">
        <w:rPr>
          <w:rFonts w:ascii="TH SarabunPSK" w:hAnsi="TH SarabunPSK" w:cs="TH SarabunPSK"/>
          <w:sz w:val="32"/>
          <w:szCs w:val="32"/>
        </w:rPr>
        <w:t>E-mail:</w:t>
      </w:r>
      <w:r w:rsidR="00582B0A" w:rsidRPr="002456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5BB9" w:rsidRPr="00245681">
        <w:rPr>
          <w:rFonts w:ascii="TH SarabunPSK" w:hAnsi="TH SarabunPSK" w:cs="TH SarabunPSK"/>
          <w:sz w:val="32"/>
          <w:szCs w:val="32"/>
          <w:cs/>
        </w:rPr>
        <w:tab/>
      </w:r>
      <w:r w:rsidR="002E3FD8" w:rsidRPr="00245681">
        <w:rPr>
          <w:rFonts w:ascii="TH SarabunPSK" w:hAnsi="TH SarabunPSK" w:cs="TH SarabunPSK"/>
          <w:sz w:val="32"/>
          <w:szCs w:val="32"/>
          <w:cs/>
        </w:rPr>
        <w:tab/>
      </w:r>
      <w:r w:rsidR="002E3FD8" w:rsidRPr="00245681">
        <w:rPr>
          <w:rFonts w:ascii="TH SarabunPSK" w:hAnsi="TH SarabunPSK" w:cs="TH SarabunPSK"/>
          <w:sz w:val="32"/>
          <w:szCs w:val="32"/>
        </w:rPr>
        <w:t>nuengruethai.po</w:t>
      </w:r>
      <w:r w:rsidR="008256F6" w:rsidRPr="00245681">
        <w:rPr>
          <w:rFonts w:ascii="TH SarabunPSK" w:hAnsi="TH SarabunPSK" w:cs="TH SarabunPSK"/>
          <w:sz w:val="32"/>
          <w:szCs w:val="32"/>
        </w:rPr>
        <w:t>@ssru.ac.th</w:t>
      </w:r>
      <w:r w:rsidR="00B922C6" w:rsidRPr="00245681">
        <w:rPr>
          <w:rFonts w:ascii="TH SarabunPSK" w:hAnsi="TH SarabunPSK" w:cs="TH SarabunPSK"/>
          <w:sz w:val="32"/>
          <w:szCs w:val="32"/>
        </w:rPr>
        <w:tab/>
      </w:r>
    </w:p>
    <w:p w14:paraId="2E294864" w14:textId="3DFFE0F9" w:rsidR="00784C00" w:rsidRPr="00245681" w:rsidRDefault="00B922C6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  <w:r w:rsidRPr="00245681">
        <w:rPr>
          <w:rFonts w:ascii="TH SarabunPSK" w:hAnsi="TH SarabunPSK" w:cs="TH SarabunPSK"/>
          <w:sz w:val="32"/>
          <w:szCs w:val="32"/>
        </w:rPr>
        <w:tab/>
      </w:r>
      <w:r w:rsidRPr="00245681">
        <w:rPr>
          <w:rFonts w:ascii="TH SarabunPSK" w:hAnsi="TH SarabunPSK" w:cs="TH SarabunPSK"/>
          <w:sz w:val="32"/>
          <w:szCs w:val="32"/>
        </w:rPr>
        <w:tab/>
      </w:r>
      <w:r w:rsidRPr="00245681">
        <w:rPr>
          <w:rFonts w:ascii="TH SarabunPSK" w:hAnsi="TH SarabunPSK" w:cs="TH SarabunPSK"/>
          <w:sz w:val="32"/>
          <w:szCs w:val="32"/>
        </w:rPr>
        <w:tab/>
      </w:r>
    </w:p>
    <w:p w14:paraId="00CAE811" w14:textId="77777777" w:rsidR="003A2497" w:rsidRPr="00245681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24568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๖</w:t>
      </w:r>
      <w:r w:rsidR="00F1134B" w:rsidRPr="0024568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="00F1134B" w:rsidRPr="0024568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ภาคการศึกษา</w:t>
      </w:r>
      <w:r w:rsidR="00F1134B" w:rsidRPr="0024568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 / </w:t>
      </w:r>
      <w:r w:rsidR="00174B4E" w:rsidRPr="0024568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ชั้นปีที่กำหนดให้มีการฝึกประสบการณ์ภาคสนามตามแผนการศึกษาของหลักสูตร</w:t>
      </w:r>
    </w:p>
    <w:p w14:paraId="03358F73" w14:textId="18ABB464" w:rsidR="00E86F2D" w:rsidRPr="00245681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color w:val="000000"/>
          <w:sz w:val="32"/>
          <w:szCs w:val="32"/>
          <w:cs/>
        </w:rPr>
      </w:pPr>
      <w:r w:rsidRPr="0024568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๖</w:t>
      </w:r>
      <w:r w:rsidR="003A2497" w:rsidRPr="0024568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.๑ </w:t>
      </w:r>
      <w:r w:rsidR="00E078B5" w:rsidRPr="0024568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 xml:space="preserve">ภาคการศึกษาที่ </w:t>
      </w:r>
      <w:r w:rsidR="008256F6" w:rsidRPr="00245681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="002E3FD8" w:rsidRPr="00245681">
        <w:rPr>
          <w:rFonts w:ascii="TH SarabunPSK" w:eastAsia="BrowalliaNew-Bold" w:hAnsi="TH SarabunPSK" w:cs="TH SarabunPSK"/>
          <w:color w:val="000000"/>
          <w:sz w:val="32"/>
          <w:szCs w:val="32"/>
        </w:rPr>
        <w:tab/>
      </w:r>
      <w:r w:rsidR="00582B0A" w:rsidRPr="0024568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๑</w:t>
      </w:r>
      <w:r w:rsidR="0038357F" w:rsidRPr="0024568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/๒๕๖</w:t>
      </w:r>
      <w:r w:rsidR="002E3FD8" w:rsidRPr="00245681">
        <w:rPr>
          <w:rFonts w:ascii="TH SarabunPSK" w:eastAsia="BrowalliaNew-Bold" w:hAnsi="TH SarabunPSK" w:cs="TH SarabunPSK" w:hint="cs"/>
          <w:color w:val="000000"/>
          <w:sz w:val="32"/>
          <w:szCs w:val="32"/>
          <w:cs/>
        </w:rPr>
        <w:t>๔</w:t>
      </w:r>
      <w:r w:rsidR="00576F53" w:rsidRPr="00245681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</w:t>
      </w:r>
      <w:r w:rsidR="00576F53" w:rsidRPr="0024568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ชั้นปีที่</w:t>
      </w:r>
      <w:r w:rsidR="00576F53" w:rsidRPr="00245681">
        <w:rPr>
          <w:rFonts w:ascii="TH SarabunPSK" w:eastAsia="BrowalliaNew-Bold" w:hAnsi="TH SarabunPSK" w:cs="TH SarabunPSK"/>
          <w:color w:val="000000"/>
          <w:sz w:val="32"/>
          <w:szCs w:val="32"/>
        </w:rPr>
        <w:t xml:space="preserve"> </w:t>
      </w:r>
      <w:r w:rsidR="00991824" w:rsidRPr="0024568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๒</w:t>
      </w:r>
    </w:p>
    <w:p w14:paraId="38CCD5E4" w14:textId="1AB84425" w:rsidR="00BE51D3" w:rsidRPr="00245681" w:rsidRDefault="00174B4E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PSK" w:eastAsia="BrowalliaNew-Bold" w:hAnsi="TH SarabunPSK" w:cs="TH SarabunPSK"/>
          <w:sz w:val="32"/>
          <w:szCs w:val="32"/>
        </w:rPr>
      </w:pPr>
      <w:r w:rsidRPr="00245681">
        <w:rPr>
          <w:rFonts w:ascii="TH SarabunPSK" w:eastAsia="BrowalliaNew-Bold" w:hAnsi="TH SarabunPSK" w:cs="TH SarabunPSK"/>
          <w:sz w:val="32"/>
          <w:szCs w:val="32"/>
          <w:cs/>
        </w:rPr>
        <w:t xml:space="preserve">๖.๒ </w:t>
      </w:r>
      <w:r w:rsidR="0038357F" w:rsidRPr="00245681">
        <w:rPr>
          <w:rFonts w:ascii="TH SarabunPSK" w:eastAsia="BrowalliaNew-Bold" w:hAnsi="TH SarabunPSK" w:cs="TH SarabunPSK"/>
          <w:sz w:val="32"/>
          <w:szCs w:val="32"/>
          <w:cs/>
        </w:rPr>
        <w:t xml:space="preserve">จำนวนผู้เรียนที่ได้ประมาณ </w:t>
      </w:r>
      <w:r w:rsidR="002E3FD8" w:rsidRPr="00245681">
        <w:rPr>
          <w:rFonts w:ascii="TH SarabunPSK" w:eastAsia="BrowalliaNew-Bold" w:hAnsi="TH SarabunPSK" w:cs="TH SarabunPSK"/>
          <w:sz w:val="32"/>
          <w:szCs w:val="32"/>
        </w:rPr>
        <w:tab/>
      </w:r>
      <w:r w:rsidR="0038357F" w:rsidRPr="00245681">
        <w:rPr>
          <w:rFonts w:ascii="TH SarabunPSK" w:eastAsia="BrowalliaNew-Bold" w:hAnsi="TH SarabunPSK" w:cs="TH SarabunPSK"/>
          <w:sz w:val="32"/>
          <w:szCs w:val="32"/>
          <w:cs/>
        </w:rPr>
        <w:t>๑</w:t>
      </w:r>
      <w:r w:rsidR="003A5EDD" w:rsidRPr="00245681">
        <w:rPr>
          <w:rFonts w:ascii="TH SarabunPSK" w:eastAsia="BrowalliaNew-Bold" w:hAnsi="TH SarabunPSK" w:cs="TH SarabunPSK" w:hint="cs"/>
          <w:sz w:val="32"/>
          <w:szCs w:val="32"/>
          <w:cs/>
        </w:rPr>
        <w:t>๑๙</w:t>
      </w:r>
      <w:r w:rsidR="00BE7746" w:rsidRPr="00245681">
        <w:rPr>
          <w:rFonts w:ascii="TH SarabunPSK" w:eastAsia="BrowalliaNew-Bold" w:hAnsi="TH SarabunPSK" w:cs="TH SarabunPSK"/>
          <w:sz w:val="32"/>
          <w:szCs w:val="32"/>
          <w:cs/>
        </w:rPr>
        <w:t xml:space="preserve"> คน</w:t>
      </w:r>
    </w:p>
    <w:p w14:paraId="25366A20" w14:textId="77777777" w:rsidR="00381D78" w:rsidRPr="00245681" w:rsidRDefault="00381D7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</w:p>
    <w:p w14:paraId="33921422" w14:textId="77777777" w:rsidR="008E1831" w:rsidRPr="00245681" w:rsidRDefault="00987F5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</w:pPr>
      <w:r w:rsidRPr="0024568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๗</w:t>
      </w:r>
      <w:r w:rsidR="00F1134B" w:rsidRPr="0024568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="00F1134B" w:rsidRPr="0024568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  <w:r w:rsidR="00582B0A" w:rsidRPr="0024568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24568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(Pre-requisite)  </w:t>
      </w:r>
      <w:r w:rsidR="00F31198" w:rsidRPr="0024568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(ถ้ามี)</w:t>
      </w:r>
      <w:r w:rsidR="007B780A" w:rsidRPr="0024568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="007422D7" w:rsidRPr="00245681">
        <w:rPr>
          <w:rFonts w:ascii="TH SarabunPSK" w:eastAsia="BrowalliaNew-Bold" w:hAnsi="TH SarabunPSK" w:cs="TH SarabunPSK"/>
          <w:sz w:val="32"/>
          <w:szCs w:val="32"/>
          <w:cs/>
        </w:rPr>
        <w:t>ไม่มี</w:t>
      </w:r>
    </w:p>
    <w:p w14:paraId="061B3346" w14:textId="77777777" w:rsidR="00381D78" w:rsidRPr="00245681" w:rsidRDefault="00381D7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14:paraId="5C8AAC84" w14:textId="77777777" w:rsidR="0024599F" w:rsidRPr="00245681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000000"/>
          <w:sz w:val="32"/>
          <w:szCs w:val="32"/>
        </w:rPr>
      </w:pPr>
      <w:r w:rsidRPr="0024568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๘</w:t>
      </w:r>
      <w:r w:rsidR="00F1134B" w:rsidRPr="0024568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="00F1134B" w:rsidRPr="0024568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รายวิชาที่ต้องเรียนพร้อมกัน</w:t>
      </w:r>
      <w:r w:rsidR="00582B0A" w:rsidRPr="0024568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24568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>(Co-requisites)</w:t>
      </w:r>
      <w:r w:rsidR="00582B0A" w:rsidRPr="0024568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F31198" w:rsidRPr="00245681">
        <w:rPr>
          <w:rFonts w:ascii="TH SarabunPSK" w:eastAsia="BrowalliaNew-Bold" w:hAnsi="TH SarabunPSK" w:cs="TH SarabunPSK"/>
          <w:color w:val="000000"/>
          <w:sz w:val="32"/>
          <w:szCs w:val="32"/>
          <w:cs/>
        </w:rPr>
        <w:t>(ถ้ามี)</w:t>
      </w:r>
      <w:r w:rsidR="008E1831" w:rsidRPr="0024568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ab/>
      </w:r>
      <w:r w:rsidR="007422D7" w:rsidRPr="00245681">
        <w:rPr>
          <w:rFonts w:ascii="TH SarabunPSK" w:eastAsia="BrowalliaNew-Bold" w:hAnsi="TH SarabunPSK" w:cs="TH SarabunPSK"/>
          <w:sz w:val="32"/>
          <w:szCs w:val="32"/>
          <w:cs/>
        </w:rPr>
        <w:t>ไม่มี</w:t>
      </w:r>
    </w:p>
    <w:p w14:paraId="4F09249C" w14:textId="77777777" w:rsidR="00485978" w:rsidRPr="00245681" w:rsidRDefault="0048597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14:paraId="2CCE5AA7" w14:textId="77777777" w:rsidR="00F1134B" w:rsidRPr="00245681" w:rsidRDefault="00987F58" w:rsidP="00BE51D3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sz w:val="32"/>
          <w:szCs w:val="32"/>
        </w:rPr>
      </w:pPr>
      <w:r w:rsidRPr="0024568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๙</w:t>
      </w:r>
      <w:r w:rsidR="00F1134B" w:rsidRPr="0024568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 xml:space="preserve">. </w:t>
      </w:r>
      <w:r w:rsidR="00F1134B" w:rsidRPr="0024568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สถานที่</w:t>
      </w:r>
      <w:r w:rsidR="00BE7746" w:rsidRPr="0024568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>เรียน</w:t>
      </w:r>
      <w:r w:rsidR="00E078B5" w:rsidRPr="0024568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  <w:tab/>
      </w:r>
      <w:r w:rsidR="00E078B5" w:rsidRPr="00245681"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  <w:cs/>
        </w:rPr>
        <w:tab/>
      </w:r>
      <w:r w:rsidR="00100F4F" w:rsidRPr="00245681">
        <w:rPr>
          <w:rFonts w:ascii="TH SarabunPSK" w:eastAsia="BrowalliaNew-Bold" w:hAnsi="TH SarabunPSK" w:cs="TH SarabunPSK"/>
          <w:sz w:val="32"/>
          <w:szCs w:val="32"/>
          <w:cs/>
        </w:rPr>
        <w:t>วิทยาลัยพยาบาลและสุขภาพ มหาวิทยาลัยราชภัฏสวนสุนันทา</w:t>
      </w:r>
    </w:p>
    <w:p w14:paraId="1B35B287" w14:textId="59AB6FE6" w:rsidR="002E3FD8" w:rsidRPr="00245681" w:rsidRDefault="00D92581" w:rsidP="00D92581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color w:val="FF0000"/>
          <w:sz w:val="32"/>
          <w:szCs w:val="32"/>
        </w:rPr>
      </w:pPr>
      <w:r w:rsidRPr="00245681">
        <w:rPr>
          <w:rFonts w:ascii="TH SarabunPSK" w:eastAsia="BrowalliaNew-Bold" w:hAnsi="TH SarabunPSK" w:cs="TH SarabunPSK"/>
          <w:sz w:val="32"/>
          <w:szCs w:val="32"/>
        </w:rPr>
        <w:tab/>
      </w:r>
      <w:r w:rsidRPr="00245681">
        <w:rPr>
          <w:rFonts w:ascii="TH SarabunPSK" w:eastAsia="BrowalliaNew-Bold" w:hAnsi="TH SarabunPSK" w:cs="TH SarabunPSK"/>
          <w:sz w:val="32"/>
          <w:szCs w:val="32"/>
        </w:rPr>
        <w:tab/>
      </w:r>
      <w:r w:rsidRPr="00245681">
        <w:rPr>
          <w:rFonts w:ascii="TH SarabunPSK" w:eastAsia="BrowalliaNew-Bold" w:hAnsi="TH SarabunPSK" w:cs="TH SarabunPSK"/>
          <w:sz w:val="32"/>
          <w:szCs w:val="32"/>
        </w:rPr>
        <w:tab/>
      </w:r>
    </w:p>
    <w:p w14:paraId="3BF6801B" w14:textId="012235FB" w:rsidR="00B35BB9" w:rsidRPr="00245681" w:rsidRDefault="00B35BB9" w:rsidP="00D92581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sz w:val="32"/>
          <w:szCs w:val="32"/>
        </w:rPr>
      </w:pPr>
      <w:r w:rsidRPr="00245681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๑๐</w:t>
      </w:r>
      <w:r w:rsidRPr="0024568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4568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วันที่จัดทำหรือปรับปรุงรายละเอียดของรายวิชาครั้งล่าสุด</w:t>
      </w:r>
      <w:r w:rsidRPr="00245681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24568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วันที่ </w:t>
      </w:r>
      <w:r w:rsidRPr="00245681">
        <w:rPr>
          <w:rFonts w:ascii="TH SarabunPSK" w:eastAsia="BrowalliaNew-Bold" w:hAnsi="TH SarabunPSK" w:cs="TH SarabunPSK"/>
          <w:sz w:val="32"/>
          <w:szCs w:val="32"/>
          <w:cs/>
        </w:rPr>
        <w:t>๒</w:t>
      </w:r>
      <w:r w:rsidR="003A37D7" w:rsidRPr="00245681">
        <w:rPr>
          <w:rFonts w:ascii="TH SarabunPSK" w:eastAsia="BrowalliaNew-Bold" w:hAnsi="TH SarabunPSK" w:cs="TH SarabunPSK" w:hint="cs"/>
          <w:sz w:val="32"/>
          <w:szCs w:val="32"/>
          <w:cs/>
        </w:rPr>
        <w:t>๘</w:t>
      </w:r>
      <w:r w:rsidRPr="00245681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 w:rsidRPr="00245681">
        <w:rPr>
          <w:rFonts w:ascii="TH SarabunPSK" w:eastAsia="BrowalliaNew-Bold" w:hAnsi="TH SarabunPSK" w:cs="TH SarabunPSK" w:hint="cs"/>
          <w:sz w:val="32"/>
          <w:szCs w:val="32"/>
          <w:cs/>
        </w:rPr>
        <w:t>เดือน</w:t>
      </w:r>
      <w:r w:rsidR="003A37D7" w:rsidRPr="00245681">
        <w:rPr>
          <w:rFonts w:ascii="TH SarabunPSK" w:eastAsia="BrowalliaNew-Bold" w:hAnsi="TH SarabunPSK" w:cs="TH SarabunPSK" w:hint="cs"/>
          <w:sz w:val="32"/>
          <w:szCs w:val="32"/>
          <w:cs/>
        </w:rPr>
        <w:t>พฤษภาคม</w:t>
      </w:r>
      <w:r w:rsidRPr="00245681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พ</w:t>
      </w:r>
      <w:r w:rsidRPr="00245681">
        <w:rPr>
          <w:rFonts w:ascii="TH SarabunPSK" w:eastAsia="BrowalliaNew-Bold" w:hAnsi="TH SarabunPSK" w:cs="TH SarabunPSK"/>
          <w:sz w:val="32"/>
          <w:szCs w:val="32"/>
        </w:rPr>
        <w:t>.</w:t>
      </w:r>
      <w:r w:rsidRPr="00245681">
        <w:rPr>
          <w:rFonts w:ascii="TH SarabunPSK" w:eastAsia="BrowalliaNew-Bold" w:hAnsi="TH SarabunPSK" w:cs="TH SarabunPSK" w:hint="cs"/>
          <w:sz w:val="32"/>
          <w:szCs w:val="32"/>
          <w:cs/>
        </w:rPr>
        <w:t>ศ</w:t>
      </w:r>
      <w:r w:rsidRPr="00245681">
        <w:rPr>
          <w:rFonts w:ascii="TH SarabunPSK" w:eastAsia="BrowalliaNew-Bold" w:hAnsi="TH SarabunPSK" w:cs="TH SarabunPSK"/>
          <w:sz w:val="32"/>
          <w:szCs w:val="32"/>
        </w:rPr>
        <w:t xml:space="preserve">. </w:t>
      </w:r>
      <w:r w:rsidRPr="00245681">
        <w:rPr>
          <w:rFonts w:ascii="TH SarabunPSK" w:eastAsia="BrowalliaNew-Bold" w:hAnsi="TH SarabunPSK" w:cs="TH SarabunPSK"/>
          <w:sz w:val="32"/>
          <w:szCs w:val="32"/>
          <w:cs/>
        </w:rPr>
        <w:t>๒๕๖</w:t>
      </w:r>
      <w:r w:rsidR="003A37D7" w:rsidRPr="00245681">
        <w:rPr>
          <w:rFonts w:ascii="TH SarabunPSK" w:eastAsia="BrowalliaNew-Bold" w:hAnsi="TH SarabunPSK" w:cs="TH SarabunPSK" w:hint="cs"/>
          <w:sz w:val="32"/>
          <w:szCs w:val="32"/>
          <w:cs/>
        </w:rPr>
        <w:t>๔</w:t>
      </w:r>
    </w:p>
    <w:p w14:paraId="3F12EB04" w14:textId="20E65AC3" w:rsidR="00381D78" w:rsidRPr="00245681" w:rsidRDefault="00381D78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sz w:val="32"/>
          <w:szCs w:val="32"/>
        </w:rPr>
      </w:pPr>
    </w:p>
    <w:p w14:paraId="4034B77E" w14:textId="77777777" w:rsidR="00B35BB9" w:rsidRPr="00245681" w:rsidRDefault="00B35BB9" w:rsidP="00253578">
      <w:pPr>
        <w:autoSpaceDE w:val="0"/>
        <w:autoSpaceDN w:val="0"/>
        <w:adjustRightInd w:val="0"/>
        <w:spacing w:line="360" w:lineRule="exact"/>
        <w:rPr>
          <w:rFonts w:ascii="TH SarabunPSK" w:eastAsia="BrowalliaNew-Bold" w:hAnsi="TH SarabunPSK" w:cs="TH SarabunPSK"/>
          <w:b/>
          <w:bCs/>
          <w:color w:val="000000"/>
          <w:sz w:val="32"/>
          <w:szCs w:val="32"/>
        </w:rPr>
      </w:pPr>
    </w:p>
    <w:p w14:paraId="53CEDD02" w14:textId="02124489" w:rsidR="003A49FD" w:rsidRPr="00245681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="00625755"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</w:t>
      </w:r>
      <w:r w:rsidR="00625755"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จุดมุ่งหมายและวัตถุประสงค์</w:t>
      </w:r>
    </w:p>
    <w:p w14:paraId="11DBF77E" w14:textId="77777777" w:rsidR="002E3FD8" w:rsidRPr="00245681" w:rsidRDefault="002E3FD8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14:paraId="4201666D" w14:textId="77777777" w:rsidR="00470EB4" w:rsidRPr="00245681" w:rsidRDefault="00F1134B" w:rsidP="00BE51D3">
      <w:pPr>
        <w:autoSpaceDE w:val="0"/>
        <w:autoSpaceDN w:val="0"/>
        <w:adjustRightInd w:val="0"/>
        <w:spacing w:line="40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4568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24568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4568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จุดมุ่งหมายของรายวิชา</w:t>
      </w:r>
    </w:p>
    <w:p w14:paraId="4AC32F20" w14:textId="77777777" w:rsidR="008256F6" w:rsidRPr="00245681" w:rsidRDefault="005B3AD7" w:rsidP="00D70DB5">
      <w:pPr>
        <w:ind w:firstLine="720"/>
        <w:jc w:val="thaiDistribute"/>
        <w:rPr>
          <w:rFonts w:ascii="TH SarabunPSK" w:eastAsia="BrowalliaNew-Bold" w:hAnsi="TH SarabunPSK" w:cs="TH SarabunPSK"/>
          <w:sz w:val="32"/>
          <w:szCs w:val="32"/>
          <w:cs/>
        </w:rPr>
      </w:pPr>
      <w:r w:rsidRPr="00245681">
        <w:rPr>
          <w:rFonts w:ascii="TH SarabunPSK" w:hAnsi="TH SarabunPSK" w:cs="TH SarabunPSK"/>
          <w:sz w:val="32"/>
          <w:szCs w:val="32"/>
          <w:cs/>
        </w:rPr>
        <w:t>เพื่อให้นักศึกษาสามารถนำกระบวนการพยาบาล</w:t>
      </w:r>
      <w:r w:rsidR="00746221" w:rsidRPr="00245681">
        <w:rPr>
          <w:rFonts w:ascii="TH SarabunPSK" w:hAnsi="TH SarabunPSK" w:cs="TH SarabunPSK"/>
          <w:sz w:val="32"/>
          <w:szCs w:val="32"/>
          <w:cs/>
        </w:rPr>
        <w:t>ไปใช้ในการให้การพยาบาลอย่างองค์รวม การช่วยเหลือ การฟื้นฟูสุขภาพ การป้องกันโรค และการสร้างเสริมสุขภาพแก่บุคคลและครอบครัวผู้ที่มีปัญหาสุขภาพที่ไม่ซับซ้อนในระยะเฉียบพลันและเรื้อรัง เกี่ยวกับสารน้ำ อิเล็คโทรไลต์ กรด</w:t>
      </w:r>
      <w:r w:rsidR="00746221" w:rsidRPr="00245681">
        <w:rPr>
          <w:rFonts w:ascii="TH SarabunPSK" w:hAnsi="TH SarabunPSK" w:cs="TH SarabunPSK"/>
          <w:sz w:val="32"/>
          <w:szCs w:val="32"/>
        </w:rPr>
        <w:t>-</w:t>
      </w:r>
      <w:r w:rsidR="00746221" w:rsidRPr="00245681">
        <w:rPr>
          <w:rFonts w:ascii="TH SarabunPSK" w:hAnsi="TH SarabunPSK" w:cs="TH SarabunPSK"/>
          <w:sz w:val="32"/>
          <w:szCs w:val="32"/>
          <w:cs/>
        </w:rPr>
        <w:t xml:space="preserve">ด่าง การได้รับออกซิเจน เมตาบอลิซึม การรับรู้ การรับความรู้สึกและการเคลื่อนไหว ภูมิคุ้มกันโรค การอักเสบ การสร้าวและการเจริญเติบโตที่ผิดปกติของเซลล์ </w:t>
      </w:r>
    </w:p>
    <w:p w14:paraId="3CF3BC10" w14:textId="77777777" w:rsidR="008256F6" w:rsidRPr="00245681" w:rsidRDefault="008256F6" w:rsidP="00B922C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6D8278B1" w14:textId="77777777" w:rsidR="00470EB4" w:rsidRPr="00245681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4568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24568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4568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วัตถุประสงค์ในการพัฒนา</w:t>
      </w:r>
      <w:r w:rsidRPr="00245681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24568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ปรับปรุงรายวิช</w:t>
      </w:r>
      <w:r w:rsidR="005A6964" w:rsidRPr="0024568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า</w:t>
      </w:r>
    </w:p>
    <w:p w14:paraId="415D180F" w14:textId="77777777" w:rsidR="005B3AD7" w:rsidRPr="00245681" w:rsidRDefault="005B3AD7" w:rsidP="005B3AD7">
      <w:pPr>
        <w:ind w:firstLine="720"/>
        <w:rPr>
          <w:rFonts w:ascii="TH SarabunPSK" w:hAnsi="TH SarabunPSK" w:cs="TH SarabunPSK"/>
          <w:sz w:val="32"/>
          <w:szCs w:val="32"/>
        </w:rPr>
      </w:pPr>
      <w:r w:rsidRPr="00245681">
        <w:rPr>
          <w:rFonts w:ascii="TH SarabunPSK" w:hAnsi="TH SarabunPSK" w:cs="TH SarabunPSK"/>
          <w:sz w:val="32"/>
          <w:szCs w:val="32"/>
          <w:cs/>
        </w:rPr>
        <w:t>เพื่อให้เป็นไปตามมาตรฐานและสอดคล้องกับหลักสูตรพยาบาลศาสตรบัณฑิต ฉบับปรับปรุง พ</w:t>
      </w:r>
      <w:r w:rsidRPr="00245681">
        <w:rPr>
          <w:rFonts w:ascii="TH SarabunPSK" w:hAnsi="TH SarabunPSK" w:cs="TH SarabunPSK"/>
          <w:sz w:val="32"/>
          <w:szCs w:val="32"/>
        </w:rPr>
        <w:t>.</w:t>
      </w:r>
      <w:r w:rsidRPr="00245681">
        <w:rPr>
          <w:rFonts w:ascii="TH SarabunPSK" w:hAnsi="TH SarabunPSK" w:cs="TH SarabunPSK"/>
          <w:sz w:val="32"/>
          <w:szCs w:val="32"/>
          <w:cs/>
        </w:rPr>
        <w:t>ศ</w:t>
      </w:r>
      <w:r w:rsidRPr="00245681">
        <w:rPr>
          <w:rFonts w:ascii="TH SarabunPSK" w:hAnsi="TH SarabunPSK" w:cs="TH SarabunPSK"/>
          <w:sz w:val="32"/>
          <w:szCs w:val="32"/>
        </w:rPr>
        <w:t xml:space="preserve">. </w:t>
      </w:r>
      <w:r w:rsidR="00582B0A" w:rsidRPr="00245681">
        <w:rPr>
          <w:rFonts w:ascii="TH SarabunPSK" w:hAnsi="TH SarabunPSK" w:cs="TH SarabunPSK"/>
          <w:sz w:val="32"/>
          <w:szCs w:val="32"/>
          <w:cs/>
        </w:rPr>
        <w:t>๒๕๖๑</w:t>
      </w:r>
    </w:p>
    <w:p w14:paraId="2B70D7BC" w14:textId="3EB25E55" w:rsidR="002044A1" w:rsidRPr="00245681" w:rsidRDefault="00EB54D9" w:rsidP="00EB54D9">
      <w:pPr>
        <w:tabs>
          <w:tab w:val="left" w:pos="3556"/>
        </w:tabs>
        <w:rPr>
          <w:rFonts w:ascii="TH SarabunPSK" w:hAnsi="TH SarabunPSK" w:cs="TH SarabunPSK"/>
          <w:sz w:val="32"/>
          <w:szCs w:val="32"/>
        </w:rPr>
      </w:pPr>
      <w:r w:rsidRPr="00245681">
        <w:rPr>
          <w:rFonts w:ascii="TH SarabunPSK" w:hAnsi="TH SarabunPSK" w:cs="TH SarabunPSK"/>
          <w:sz w:val="32"/>
          <w:szCs w:val="32"/>
          <w:cs/>
        </w:rPr>
        <w:tab/>
      </w:r>
    </w:p>
    <w:p w14:paraId="5BD9B29F" w14:textId="0FE5307A" w:rsidR="002E3FD8" w:rsidRPr="00245681" w:rsidRDefault="002E3FD8" w:rsidP="00EB54D9">
      <w:pPr>
        <w:tabs>
          <w:tab w:val="left" w:pos="3556"/>
        </w:tabs>
        <w:rPr>
          <w:rFonts w:ascii="TH SarabunPSK" w:hAnsi="TH SarabunPSK" w:cs="TH SarabunPSK"/>
          <w:sz w:val="32"/>
          <w:szCs w:val="32"/>
        </w:rPr>
      </w:pPr>
    </w:p>
    <w:p w14:paraId="66816CC5" w14:textId="77777777" w:rsidR="001F49DD" w:rsidRPr="00245681" w:rsidRDefault="001F49DD" w:rsidP="00EB54D9">
      <w:pPr>
        <w:tabs>
          <w:tab w:val="left" w:pos="3556"/>
        </w:tabs>
        <w:rPr>
          <w:rFonts w:ascii="TH SarabunPSK" w:hAnsi="TH SarabunPSK" w:cs="TH SarabunPSK"/>
          <w:sz w:val="32"/>
          <w:szCs w:val="32"/>
        </w:rPr>
      </w:pPr>
    </w:p>
    <w:p w14:paraId="0DD49C9D" w14:textId="77777777" w:rsidR="002E3FD8" w:rsidRPr="00245681" w:rsidRDefault="002E3FD8" w:rsidP="00EB54D9">
      <w:pPr>
        <w:tabs>
          <w:tab w:val="left" w:pos="3556"/>
        </w:tabs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23110A6F" w14:textId="77777777" w:rsidR="00E86F2D" w:rsidRPr="00245681" w:rsidRDefault="00F1134B" w:rsidP="006663C2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="00582B0A"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</w:t>
      </w:r>
      <w:r w:rsidR="00582B0A"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="00BE7746"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ลักษณะและการดำเนินการ</w:t>
      </w:r>
    </w:p>
    <w:p w14:paraId="5FCA1492" w14:textId="77777777" w:rsidR="00BE7746" w:rsidRPr="00245681" w:rsidRDefault="00BE7746" w:rsidP="00BE7746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 คำอธิบายรายวิชา</w:t>
      </w:r>
    </w:p>
    <w:p w14:paraId="6684137B" w14:textId="77777777" w:rsidR="00E86F2D" w:rsidRPr="00245681" w:rsidRDefault="00E86F2D" w:rsidP="00BE7746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73EC4BD8" w14:textId="77777777" w:rsidR="00582B0A" w:rsidRPr="00245681" w:rsidRDefault="00BE7746" w:rsidP="00582B0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="00582B0A" w:rsidRPr="00245681">
        <w:rPr>
          <w:rFonts w:ascii="TH SarabunPSK" w:hAnsi="TH SarabunPSK" w:cs="TH SarabunPSK"/>
          <w:sz w:val="32"/>
          <w:szCs w:val="32"/>
          <w:cs/>
        </w:rPr>
        <w:t>แนวคิดและทฤษฎีเกี่ยวกับผู้สูงอายุ นโยบายสุขภาพและบริการด้านสุขภาพที่จำเป็นสำหรับผู้สูงอายุ การประเมินภาวะสุขภาพ การสร้างเสริมและฟื้นฟูสุขภาพผู้สูงอายุ การใช้ความต้องการพื้นฐานทางด้านร่างกาย จิตใจ อารมณ์และสังคม การใช้กระบวนการพยาบาลในการระบุปัญหาและความต้องการการดูแลสุขภาพและการให้การพยาบาลอย่างปลอดภัยแก่ผู้รับบริการที่เป็นผู้ใหญ่ ผู้สูงอายุและครอบครัวที่มีปัญหาสุขภาพในระยะเฉียบพลันและเรื้อรังที่ไม่ซับซ้อน รวมถึงการใช้ยาอย่างสมเหตุผล การส่งเสริมให้ผู้สูงอายุอยู่ในสังคมและสิ่งแวดล้อมได้อย่างมีคุณภาพและสมศักดิ์ศรีแห่งความเป็นมนุษย์</w:t>
      </w:r>
    </w:p>
    <w:p w14:paraId="4B268877" w14:textId="41702FA5" w:rsidR="00EB54D9" w:rsidRPr="00245681" w:rsidRDefault="00582B0A" w:rsidP="00582B0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5681">
        <w:rPr>
          <w:rFonts w:ascii="TH SarabunPSK" w:hAnsi="TH SarabunPSK" w:cs="TH SarabunPSK"/>
          <w:sz w:val="32"/>
          <w:szCs w:val="32"/>
        </w:rPr>
        <w:t>Concepts and theories of aging, health policy and essential health services for elderly, health assessment, health promotion and rehabilitation for elder, using basic bio-psychosocial and spiritual needs of individual and specific patients and nursing process in identifying problems and health care needs and implementing therapeutic safety nursing care for adults, elders with non-complicated acute and chronic health problems as well as rational drug use, encouraging elders to live in society and the environment with quality and human dignity</w:t>
      </w:r>
    </w:p>
    <w:p w14:paraId="07E0A2BD" w14:textId="77777777" w:rsidR="00B35BB9" w:rsidRPr="00245681" w:rsidRDefault="00B35BB9" w:rsidP="00582B0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10B45DC" w14:textId="5D12A9E9" w:rsidR="0038357F" w:rsidRPr="00245681" w:rsidRDefault="00BE7746" w:rsidP="00B35BB9">
      <w:pPr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 จำนวนชั่วโมงที่ใช้ต่อภาคการศึกษา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3955"/>
        <w:gridCol w:w="3118"/>
        <w:gridCol w:w="2148"/>
      </w:tblGrid>
      <w:tr w:rsidR="00BE7746" w:rsidRPr="00245681" w14:paraId="1BA0C05A" w14:textId="77777777" w:rsidTr="00E86F2D">
        <w:trPr>
          <w:tblHeader/>
        </w:trPr>
        <w:tc>
          <w:tcPr>
            <w:tcW w:w="973" w:type="dxa"/>
            <w:shd w:val="clear" w:color="auto" w:fill="auto"/>
          </w:tcPr>
          <w:p w14:paraId="58840693" w14:textId="77777777" w:rsidR="002D092B" w:rsidRPr="00245681" w:rsidRDefault="00BE7746" w:rsidP="000E443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บรรยาย</w:t>
            </w:r>
          </w:p>
          <w:p w14:paraId="5BFD26C4" w14:textId="77777777" w:rsidR="00BE7746" w:rsidRPr="00245681" w:rsidRDefault="00BE7746" w:rsidP="000E443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3955" w:type="dxa"/>
            <w:shd w:val="clear" w:color="auto" w:fill="auto"/>
          </w:tcPr>
          <w:p w14:paraId="19C52697" w14:textId="77777777" w:rsidR="002D092B" w:rsidRPr="00245681" w:rsidRDefault="00BE7746" w:rsidP="000E443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สอนเสริม</w:t>
            </w:r>
          </w:p>
          <w:p w14:paraId="3B662C39" w14:textId="77777777" w:rsidR="00BE7746" w:rsidRPr="00245681" w:rsidRDefault="00BE7746" w:rsidP="000E443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3118" w:type="dxa"/>
            <w:shd w:val="clear" w:color="auto" w:fill="auto"/>
          </w:tcPr>
          <w:p w14:paraId="59BB577A" w14:textId="77777777" w:rsidR="00BE7746" w:rsidRPr="00245681" w:rsidRDefault="00BE7746" w:rsidP="000E443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14:paraId="0317DC2F" w14:textId="77777777" w:rsidR="00BE7746" w:rsidRPr="00245681" w:rsidRDefault="00BE7746" w:rsidP="000E443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ภาคสนาม/การฝึกงาน (ชั่วโมง)</w:t>
            </w:r>
          </w:p>
        </w:tc>
        <w:tc>
          <w:tcPr>
            <w:tcW w:w="2148" w:type="dxa"/>
            <w:shd w:val="clear" w:color="auto" w:fill="auto"/>
          </w:tcPr>
          <w:p w14:paraId="4566AA07" w14:textId="77777777" w:rsidR="00BE7746" w:rsidRPr="00245681" w:rsidRDefault="00BE7746" w:rsidP="000E443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14:paraId="0E9595CE" w14:textId="77777777" w:rsidR="00BE7746" w:rsidRPr="00245681" w:rsidRDefault="00BE7746" w:rsidP="000E443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(ชั่วโมง)</w:t>
            </w:r>
          </w:p>
        </w:tc>
      </w:tr>
      <w:tr w:rsidR="00BE7746" w:rsidRPr="00245681" w14:paraId="5C6CDBDF" w14:textId="77777777" w:rsidTr="00EB54D9">
        <w:tc>
          <w:tcPr>
            <w:tcW w:w="973" w:type="dxa"/>
            <w:shd w:val="clear" w:color="auto" w:fill="auto"/>
          </w:tcPr>
          <w:p w14:paraId="00FFFF3C" w14:textId="77777777" w:rsidR="00BE7746" w:rsidRPr="00245681" w:rsidRDefault="002D092B" w:rsidP="000E443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๔๕</w:t>
            </w:r>
          </w:p>
        </w:tc>
        <w:tc>
          <w:tcPr>
            <w:tcW w:w="3955" w:type="dxa"/>
            <w:shd w:val="clear" w:color="auto" w:fill="auto"/>
          </w:tcPr>
          <w:p w14:paraId="77EF5FA9" w14:textId="77777777" w:rsidR="00BE7746" w:rsidRPr="00245681" w:rsidRDefault="00EB54D9" w:rsidP="00D240BD">
            <w:pPr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ภายหลังการประเมินผลการสอบ</w:t>
            </w:r>
            <w:r w:rsidR="00D240BD"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โดยพบว่า</w:t>
            </w: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A26721"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ักศึกษา</w:t>
            </w: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สอบได้คะแนนน้อยกว่าร้อยละ ๖๐ </w:t>
            </w:r>
          </w:p>
        </w:tc>
        <w:tc>
          <w:tcPr>
            <w:tcW w:w="3118" w:type="dxa"/>
            <w:shd w:val="clear" w:color="auto" w:fill="auto"/>
          </w:tcPr>
          <w:p w14:paraId="3535BF72" w14:textId="77777777" w:rsidR="00BE7746" w:rsidRPr="00245681" w:rsidRDefault="00EB54D9" w:rsidP="000E443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2148" w:type="dxa"/>
            <w:shd w:val="clear" w:color="auto" w:fill="auto"/>
          </w:tcPr>
          <w:p w14:paraId="69FE50C1" w14:textId="77777777" w:rsidR="00BE7746" w:rsidRPr="00245681" w:rsidRDefault="00EB54D9" w:rsidP="000E4439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625755" w:rsidRPr="002456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ชั่วโมง/สัปดาห์</w:t>
            </w:r>
          </w:p>
        </w:tc>
      </w:tr>
    </w:tbl>
    <w:p w14:paraId="573BD918" w14:textId="77777777" w:rsidR="00BE7746" w:rsidRPr="00245681" w:rsidRDefault="00BE7746" w:rsidP="00BE7746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2E045AD1" w14:textId="77777777" w:rsidR="00BE7746" w:rsidRPr="00245681" w:rsidRDefault="0027775F" w:rsidP="002E3FD8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781CC962" w14:textId="77777777" w:rsidR="0027775F" w:rsidRPr="00245681" w:rsidRDefault="0027775F" w:rsidP="002E3FD8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245681">
        <w:rPr>
          <w:rFonts w:ascii="TH SarabunPSK" w:eastAsia="BrowalliaNew" w:hAnsi="TH SarabunPSK" w:cs="TH SarabunPSK"/>
          <w:sz w:val="32"/>
          <w:szCs w:val="32"/>
          <w:cs/>
        </w:rPr>
        <w:t>จำนวน ๑ ชั่วโมง/ สัปดาห์ โดยสามารถพบอาจารย์ผู้สอนได้ดังนี้</w:t>
      </w:r>
    </w:p>
    <w:p w14:paraId="03669D0E" w14:textId="77777777" w:rsidR="0027775F" w:rsidRPr="00245681" w:rsidRDefault="0027775F" w:rsidP="002E3FD8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</w:r>
      <w:r w:rsidRPr="00245681">
        <w:rPr>
          <w:rFonts w:ascii="TH SarabunPSK" w:eastAsia="BrowalliaNew" w:hAnsi="TH SarabunPSK" w:cs="TH SarabunPSK"/>
          <w:sz w:val="32"/>
          <w:szCs w:val="32"/>
          <w:cs/>
        </w:rPr>
        <w:t xml:space="preserve">๓.๑ ปรึกษาด้วยตนเองที่ห้องพักอาจารย์ผู้สอน ห้องพักอาจารย์ ชั้น </w:t>
      </w:r>
      <w:r w:rsidR="00E86F2D" w:rsidRPr="00245681">
        <w:rPr>
          <w:rFonts w:ascii="TH SarabunPSK" w:eastAsia="BrowalliaNew" w:hAnsi="TH SarabunPSK" w:cs="TH SarabunPSK"/>
          <w:sz w:val="32"/>
          <w:szCs w:val="32"/>
          <w:cs/>
        </w:rPr>
        <w:t>๓</w:t>
      </w:r>
      <w:r w:rsidRPr="00245681">
        <w:rPr>
          <w:rFonts w:ascii="TH SarabunPSK" w:eastAsia="BrowalliaNew" w:hAnsi="TH SarabunPSK" w:cs="TH SarabunPSK"/>
          <w:sz w:val="32"/>
          <w:szCs w:val="32"/>
          <w:cs/>
        </w:rPr>
        <w:t xml:space="preserve"> อาคาร ๓๗ วิทยาลัยพยาบาลและสุขภาพ </w:t>
      </w:r>
    </w:p>
    <w:p w14:paraId="12A3DDA8" w14:textId="2F2B9802" w:rsidR="0027775F" w:rsidRPr="00245681" w:rsidRDefault="0027775F" w:rsidP="002E3FD8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  <w:r w:rsidRPr="00245681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๓.๒ ปรึกษาผ่านโทรศัพท์ที่ทำงาน/ มือถือ หมายเลข </w:t>
      </w:r>
      <w:r w:rsidR="000804F4" w:rsidRPr="00245681">
        <w:rPr>
          <w:rFonts w:ascii="TH SarabunPSK" w:eastAsia="BrowalliaNew" w:hAnsi="TH SarabunPSK" w:cs="TH SarabunPSK"/>
          <w:sz w:val="32"/>
          <w:szCs w:val="32"/>
          <w:cs/>
        </w:rPr>
        <w:t>๐</w:t>
      </w:r>
      <w:r w:rsidR="002E3FD8" w:rsidRPr="00245681">
        <w:rPr>
          <w:rFonts w:ascii="TH SarabunPSK" w:eastAsia="BrowalliaNew" w:hAnsi="TH SarabunPSK" w:cs="TH SarabunPSK" w:hint="cs"/>
          <w:sz w:val="32"/>
          <w:szCs w:val="32"/>
          <w:cs/>
        </w:rPr>
        <w:t>๘๖๖๔๐๔๗๓๗</w:t>
      </w:r>
    </w:p>
    <w:p w14:paraId="337B3905" w14:textId="7F1F9F18" w:rsidR="0027775F" w:rsidRPr="00245681" w:rsidRDefault="0027775F" w:rsidP="002E3FD8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  <w:cs/>
        </w:rPr>
        <w:tab/>
        <w:t>๓.๓ ปรึกษาผ่านจดหมายอิเล็กทรอนิกส์ (</w:t>
      </w:r>
      <w:r w:rsidRPr="00245681">
        <w:rPr>
          <w:rFonts w:ascii="TH SarabunPSK" w:eastAsia="BrowalliaNew" w:hAnsi="TH SarabunPSK" w:cs="TH SarabunPSK"/>
          <w:sz w:val="32"/>
          <w:szCs w:val="32"/>
        </w:rPr>
        <w:t xml:space="preserve">E-Mail) </w:t>
      </w:r>
      <w:r w:rsidR="002E3FD8" w:rsidRPr="00245681">
        <w:rPr>
          <w:rFonts w:ascii="TH SarabunPSK" w:eastAsia="BrowalliaNew" w:hAnsi="TH SarabunPSK" w:cs="TH SarabunPSK"/>
          <w:sz w:val="32"/>
          <w:szCs w:val="32"/>
        </w:rPr>
        <w:t>nuengruethai.po</w:t>
      </w:r>
      <w:r w:rsidR="000804F4" w:rsidRPr="00245681">
        <w:rPr>
          <w:rFonts w:ascii="TH SarabunPSK" w:eastAsia="BrowalliaNew" w:hAnsi="TH SarabunPSK" w:cs="TH SarabunPSK"/>
          <w:sz w:val="32"/>
          <w:szCs w:val="32"/>
        </w:rPr>
        <w:t>@ssru.ac.th</w:t>
      </w:r>
      <w:r w:rsidR="00EF21C2">
        <w:fldChar w:fldCharType="begin"/>
      </w:r>
      <w:r w:rsidR="00EF21C2">
        <w:instrText xml:space="preserve"> HYPERLINK "mailto:waruns</w:instrText>
      </w:r>
      <w:r w:rsidR="00EF21C2">
        <w:instrText xml:space="preserve">iri.pr@ssru.ac.th" </w:instrText>
      </w:r>
      <w:r w:rsidR="00EF21C2">
        <w:fldChar w:fldCharType="separate"/>
      </w:r>
      <w:r w:rsidR="00EF21C2">
        <w:fldChar w:fldCharType="end"/>
      </w:r>
    </w:p>
    <w:p w14:paraId="19473721" w14:textId="7C432BF8" w:rsidR="0027775F" w:rsidRPr="00245681" w:rsidRDefault="0027775F" w:rsidP="002E3FD8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</w:rPr>
        <w:tab/>
      </w:r>
      <w:r w:rsidRPr="00245681">
        <w:rPr>
          <w:rFonts w:ascii="TH SarabunPSK" w:eastAsia="BrowalliaNew" w:hAnsi="TH SarabunPSK" w:cs="TH SarabunPSK"/>
          <w:sz w:val="32"/>
          <w:szCs w:val="32"/>
          <w:cs/>
        </w:rPr>
        <w:t>๓.๔ ปรึกษาผ่านเครือข่ายสังคมออนไลน์ (</w:t>
      </w:r>
      <w:r w:rsidRPr="00245681">
        <w:rPr>
          <w:rFonts w:ascii="TH SarabunPSK" w:eastAsia="BrowalliaNew" w:hAnsi="TH SarabunPSK" w:cs="TH SarabunPSK"/>
          <w:sz w:val="32"/>
          <w:szCs w:val="32"/>
        </w:rPr>
        <w:t xml:space="preserve">Facebook/Twitter/Line) Line ID: </w:t>
      </w:r>
      <w:r w:rsidR="009336B6" w:rsidRPr="00245681">
        <w:rPr>
          <w:rFonts w:ascii="TH SarabunPSK" w:eastAsia="BrowalliaNew" w:hAnsi="TH SarabunPSK" w:cs="TH SarabunPSK"/>
          <w:sz w:val="32"/>
          <w:szCs w:val="32"/>
        </w:rPr>
        <w:t>aj1nueng</w:t>
      </w:r>
    </w:p>
    <w:p w14:paraId="077E235F" w14:textId="66AC75A1" w:rsidR="002E3FD8" w:rsidRPr="00245681" w:rsidRDefault="0027775F" w:rsidP="002E3FD8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</w:rPr>
        <w:tab/>
      </w:r>
    </w:p>
    <w:p w14:paraId="01298094" w14:textId="77777777" w:rsidR="003A5EDD" w:rsidRPr="00245681" w:rsidRDefault="003A5EDD" w:rsidP="002E3FD8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14:paraId="150DAA4A" w14:textId="484A8C0F" w:rsidR="002E3FD8" w:rsidRPr="00245681" w:rsidRDefault="002E3FD8" w:rsidP="00BE7746">
      <w:pPr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sz w:val="32"/>
          <w:szCs w:val="32"/>
        </w:rPr>
      </w:pPr>
    </w:p>
    <w:p w14:paraId="08DD751E" w14:textId="37FAD164" w:rsidR="0027775F" w:rsidRPr="00245681" w:rsidRDefault="0027775F" w:rsidP="00EB54D9">
      <w:pPr>
        <w:tabs>
          <w:tab w:val="left" w:pos="6327"/>
        </w:tabs>
        <w:autoSpaceDE w:val="0"/>
        <w:autoSpaceDN w:val="0"/>
        <w:adjustRightInd w:val="0"/>
        <w:spacing w:line="340" w:lineRule="exact"/>
        <w:rPr>
          <w:rFonts w:ascii="TH SarabunPSK" w:eastAsia="BrowalliaNew" w:hAnsi="TH SarabunPSK" w:cs="TH SarabunPSK"/>
          <w:sz w:val="32"/>
          <w:szCs w:val="32"/>
        </w:rPr>
      </w:pPr>
    </w:p>
    <w:p w14:paraId="32E2A537" w14:textId="2C3FAC64" w:rsidR="00BE7746" w:rsidRPr="00245681" w:rsidRDefault="004165E3" w:rsidP="004165E3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4568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 ๔ การพัฒนาผลการเรียนรู้ของนักศึกษา</w:t>
      </w:r>
    </w:p>
    <w:p w14:paraId="21C5419C" w14:textId="77777777" w:rsidR="009336B6" w:rsidRPr="00245681" w:rsidRDefault="009336B6" w:rsidP="004165E3">
      <w:pPr>
        <w:autoSpaceDE w:val="0"/>
        <w:autoSpaceDN w:val="0"/>
        <w:adjustRightInd w:val="0"/>
        <w:spacing w:line="340" w:lineRule="exact"/>
        <w:jc w:val="center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14:paraId="3BE8F3FD" w14:textId="272C955C" w:rsidR="00174B4E" w:rsidRPr="00245681" w:rsidRDefault="00174B4E" w:rsidP="00EC232F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</w:t>
      </w:r>
      <w:r w:rsidR="00EB7CAE" w:rsidRPr="00245681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คุณธรรม  จริยธรรม</w:t>
      </w:r>
    </w:p>
    <w:p w14:paraId="72E515E9" w14:textId="77777777" w:rsidR="00174B4E" w:rsidRPr="00245681" w:rsidRDefault="00174B4E" w:rsidP="00EC232F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๑.๑   คุณธรรม จริยธรรมที่ต้องพัฒนา</w:t>
      </w:r>
    </w:p>
    <w:p w14:paraId="59868627" w14:textId="77777777" w:rsidR="005952C4" w:rsidRPr="00245681" w:rsidRDefault="00FD302A" w:rsidP="005952C4">
      <w:pPr>
        <w:spacing w:line="233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45681">
        <w:rPr>
          <w:rFonts w:ascii="TH SarabunPSK" w:hAnsi="TH SarabunPSK" w:cs="TH SarabunPSK"/>
          <w:sz w:val="32"/>
          <w:szCs w:val="32"/>
        </w:rPr>
        <w:sym w:font="Wingdings 2" w:char="F098"/>
      </w:r>
      <w:r w:rsidR="005952C4" w:rsidRPr="00245681">
        <w:rPr>
          <w:rFonts w:ascii="TH SarabunPSK" w:eastAsia="BrowalliaNew" w:hAnsi="TH SarabunPSK" w:cs="TH SarabunPSK"/>
          <w:sz w:val="32"/>
          <w:szCs w:val="32"/>
          <w:cs/>
        </w:rPr>
        <w:t xml:space="preserve"> (</w:t>
      </w:r>
      <w:r w:rsidR="005952C4" w:rsidRPr="00245681">
        <w:rPr>
          <w:rFonts w:ascii="TH SarabunPSK" w:hAnsi="TH SarabunPSK" w:cs="TH SarabunPSK"/>
          <w:sz w:val="32"/>
          <w:szCs w:val="32"/>
          <w:cs/>
        </w:rPr>
        <w:t xml:space="preserve">๑) มีความซื่อสัตย์ มีวินัย ตรงต่อเวลา </w:t>
      </w:r>
    </w:p>
    <w:p w14:paraId="18D55F69" w14:textId="77777777" w:rsidR="005952C4" w:rsidRPr="00245681" w:rsidRDefault="005952C4" w:rsidP="005952C4">
      <w:pPr>
        <w:spacing w:line="233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45681">
        <w:rPr>
          <w:rFonts w:ascii="TH SarabunPSK" w:hAnsi="TH SarabunPSK" w:cs="TH SarabunPSK"/>
          <w:sz w:val="32"/>
          <w:szCs w:val="32"/>
        </w:rPr>
        <w:sym w:font="Wingdings 2" w:char="F098"/>
      </w:r>
      <w:r w:rsidRPr="00245681">
        <w:rPr>
          <w:rFonts w:ascii="TH SarabunPSK" w:hAnsi="TH SarabunPSK" w:cs="TH SarabunPSK"/>
          <w:sz w:val="32"/>
          <w:szCs w:val="32"/>
          <w:cs/>
        </w:rPr>
        <w:t xml:space="preserve"> (๒) มีความรับผิดชอบต่อตนเองและสังคม</w:t>
      </w:r>
    </w:p>
    <w:p w14:paraId="4CB9FF6F" w14:textId="77777777" w:rsidR="005952C4" w:rsidRPr="00245681" w:rsidRDefault="005952C4" w:rsidP="005952C4">
      <w:pPr>
        <w:spacing w:line="233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45681">
        <w:rPr>
          <w:rFonts w:ascii="TH SarabunPSK" w:hAnsi="TH SarabunPSK" w:cs="TH SarabunPSK"/>
          <w:sz w:val="32"/>
          <w:szCs w:val="32"/>
        </w:rPr>
        <w:sym w:font="Wingdings 2" w:char="F09A"/>
      </w:r>
      <w:r w:rsidRPr="002456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5681">
        <w:rPr>
          <w:rFonts w:ascii="TH SarabunPSK" w:eastAsia="BrowalliaNew" w:hAnsi="TH SarabunPSK" w:cs="TH SarabunPSK"/>
          <w:sz w:val="32"/>
          <w:szCs w:val="32"/>
          <w:cs/>
        </w:rPr>
        <w:t xml:space="preserve">(๓) </w:t>
      </w:r>
      <w:r w:rsidRPr="00245681">
        <w:rPr>
          <w:rFonts w:ascii="TH SarabunPSK" w:hAnsi="TH SarabunPSK" w:cs="TH SarabunPSK"/>
          <w:sz w:val="32"/>
          <w:szCs w:val="32"/>
          <w:cs/>
        </w:rPr>
        <w:t xml:space="preserve">สามารถใช้ดุลยพินิจในการจัดการประเด็นหรือปัญหาทางจริยธรรม </w:t>
      </w:r>
    </w:p>
    <w:p w14:paraId="16891952" w14:textId="77777777" w:rsidR="005952C4" w:rsidRPr="00245681" w:rsidRDefault="005952C4" w:rsidP="005952C4">
      <w:pPr>
        <w:spacing w:line="233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45681">
        <w:rPr>
          <w:rFonts w:ascii="TH SarabunPSK" w:hAnsi="TH SarabunPSK" w:cs="TH SarabunPSK"/>
          <w:sz w:val="32"/>
          <w:szCs w:val="32"/>
        </w:rPr>
        <w:sym w:font="Wingdings 2" w:char="F098"/>
      </w:r>
      <w:r w:rsidRPr="002456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5681">
        <w:rPr>
          <w:rFonts w:ascii="TH SarabunPSK" w:eastAsia="BrowalliaNew" w:hAnsi="TH SarabunPSK" w:cs="TH SarabunPSK"/>
          <w:sz w:val="32"/>
          <w:szCs w:val="32"/>
          <w:cs/>
        </w:rPr>
        <w:t xml:space="preserve">(๔) </w:t>
      </w:r>
      <w:r w:rsidRPr="00245681">
        <w:rPr>
          <w:rFonts w:ascii="TH SarabunPSK" w:hAnsi="TH SarabunPSK" w:cs="TH SarabunPSK"/>
          <w:sz w:val="32"/>
          <w:szCs w:val="32"/>
          <w:cs/>
        </w:rPr>
        <w:t>แสดงออกถึงการเคารพสิทธิ  คุณค่า ความแตกต่าง และศักดิ์ศรีของความเป็นมนุษย์ของผู้อื่นและตนเอง</w:t>
      </w:r>
    </w:p>
    <w:p w14:paraId="249D2A05" w14:textId="77777777" w:rsidR="005952C4" w:rsidRPr="00245681" w:rsidRDefault="005952C4" w:rsidP="005952C4">
      <w:pPr>
        <w:spacing w:line="233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45681">
        <w:rPr>
          <w:rFonts w:ascii="TH SarabunPSK" w:hAnsi="TH SarabunPSK" w:cs="TH SarabunPSK"/>
          <w:sz w:val="32"/>
          <w:szCs w:val="32"/>
        </w:rPr>
        <w:sym w:font="Wingdings 2" w:char="F09A"/>
      </w:r>
      <w:r w:rsidRPr="00245681">
        <w:rPr>
          <w:rFonts w:ascii="TH SarabunPSK" w:eastAsia="BrowalliaNew" w:hAnsi="TH SarabunPSK" w:cs="TH SarabunPSK"/>
          <w:sz w:val="32"/>
          <w:szCs w:val="32"/>
          <w:cs/>
        </w:rPr>
        <w:t xml:space="preserve"> (๕)</w:t>
      </w:r>
      <w:r w:rsidRPr="00245681">
        <w:rPr>
          <w:rFonts w:ascii="TH SarabunPSK" w:hAnsi="TH SarabunPSK" w:cs="TH SarabunPSK"/>
          <w:sz w:val="32"/>
          <w:szCs w:val="32"/>
          <w:cs/>
        </w:rPr>
        <w:t xml:space="preserve"> แสดงออกถึงการมีจิตสาธารณะ คำนึงถึงส่วนรวมและสังคม </w:t>
      </w:r>
    </w:p>
    <w:p w14:paraId="170F0735" w14:textId="1DE9B1D6" w:rsidR="006663C2" w:rsidRPr="00245681" w:rsidRDefault="005952C4" w:rsidP="00AF6A1C">
      <w:pPr>
        <w:spacing w:line="233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45681">
        <w:rPr>
          <w:rFonts w:ascii="TH SarabunPSK" w:hAnsi="TH SarabunPSK" w:cs="TH SarabunPSK"/>
          <w:sz w:val="32"/>
          <w:szCs w:val="32"/>
        </w:rPr>
        <w:sym w:font="Wingdings 2" w:char="F098"/>
      </w:r>
      <w:r w:rsidRPr="00245681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245681">
        <w:rPr>
          <w:rFonts w:ascii="TH SarabunPSK" w:eastAsia="BrowalliaNew" w:hAnsi="TH SarabunPSK" w:cs="TH SarabunPSK"/>
          <w:sz w:val="32"/>
          <w:szCs w:val="32"/>
        </w:rPr>
        <w:t>(</w:t>
      </w:r>
      <w:r w:rsidRPr="00245681">
        <w:rPr>
          <w:rFonts w:ascii="TH SarabunPSK" w:eastAsia="BrowalliaNew" w:hAnsi="TH SarabunPSK" w:cs="TH SarabunPSK"/>
          <w:sz w:val="32"/>
          <w:szCs w:val="32"/>
          <w:cs/>
        </w:rPr>
        <w:t xml:space="preserve">๖) </w:t>
      </w:r>
      <w:r w:rsidRPr="00245681">
        <w:rPr>
          <w:rFonts w:ascii="TH SarabunPSK" w:hAnsi="TH SarabunPSK" w:cs="TH SarabunPSK"/>
          <w:sz w:val="32"/>
          <w:szCs w:val="32"/>
          <w:cs/>
        </w:rPr>
        <w:t>แสดงออกถึงการมีทัศนคติที่ดีต่อวิชาชีพการพยาบาล ตระหนักใ</w:t>
      </w:r>
      <w:r w:rsidR="00AF6A1C" w:rsidRPr="00245681">
        <w:rPr>
          <w:rFonts w:ascii="TH SarabunPSK" w:hAnsi="TH SarabunPSK" w:cs="TH SarabunPSK"/>
          <w:sz w:val="32"/>
          <w:szCs w:val="32"/>
          <w:cs/>
        </w:rPr>
        <w:t>นคุณค่าวิชาชีพ และสิทธิของพยาบ</w:t>
      </w:r>
      <w:r w:rsidR="00A73873" w:rsidRPr="00245681">
        <w:rPr>
          <w:rFonts w:ascii="TH SarabunPSK" w:hAnsi="TH SarabunPSK" w:cs="TH SarabunPSK" w:hint="cs"/>
          <w:sz w:val="32"/>
          <w:szCs w:val="32"/>
          <w:cs/>
        </w:rPr>
        <w:t>าล</w:t>
      </w:r>
    </w:p>
    <w:p w14:paraId="2A55D078" w14:textId="77777777" w:rsidR="00725AB0" w:rsidRPr="00245681" w:rsidRDefault="00725AB0" w:rsidP="00725AB0">
      <w:pPr>
        <w:pStyle w:val="Default"/>
        <w:ind w:firstLine="720"/>
        <w:rPr>
          <w:sz w:val="32"/>
          <w:szCs w:val="32"/>
        </w:rPr>
      </w:pPr>
      <w:r w:rsidRPr="00245681">
        <w:rPr>
          <w:b/>
          <w:bCs/>
          <w:sz w:val="32"/>
          <w:szCs w:val="32"/>
          <w:cs/>
        </w:rPr>
        <w:t xml:space="preserve">๑.๒ วิธีการสอน </w:t>
      </w:r>
    </w:p>
    <w:p w14:paraId="392B6462" w14:textId="77777777" w:rsidR="00725AB0" w:rsidRPr="00245681" w:rsidRDefault="00725AB0" w:rsidP="00725AB0">
      <w:pPr>
        <w:pStyle w:val="Default"/>
        <w:ind w:left="720" w:firstLine="720"/>
        <w:rPr>
          <w:sz w:val="32"/>
          <w:szCs w:val="32"/>
        </w:rPr>
      </w:pPr>
      <w:r w:rsidRPr="00245681">
        <w:rPr>
          <w:sz w:val="32"/>
          <w:szCs w:val="32"/>
        </w:rPr>
        <w:t>(</w:t>
      </w:r>
      <w:r w:rsidRPr="00245681">
        <w:rPr>
          <w:sz w:val="32"/>
          <w:szCs w:val="32"/>
          <w:cs/>
        </w:rPr>
        <w:t xml:space="preserve">๑) </w:t>
      </w:r>
      <w:r w:rsidRPr="00245681">
        <w:rPr>
          <w:sz w:val="32"/>
          <w:szCs w:val="32"/>
        </w:rPr>
        <w:t xml:space="preserve">Case discussion </w:t>
      </w:r>
    </w:p>
    <w:p w14:paraId="50B6E6CE" w14:textId="77777777" w:rsidR="00725AB0" w:rsidRPr="00245681" w:rsidRDefault="00725AB0" w:rsidP="00725AB0">
      <w:pPr>
        <w:pStyle w:val="Default"/>
        <w:ind w:left="720" w:firstLine="720"/>
        <w:rPr>
          <w:sz w:val="32"/>
          <w:szCs w:val="32"/>
        </w:rPr>
      </w:pPr>
      <w:r w:rsidRPr="00245681">
        <w:rPr>
          <w:sz w:val="32"/>
          <w:szCs w:val="32"/>
        </w:rPr>
        <w:t>(</w:t>
      </w:r>
      <w:r w:rsidRPr="00245681">
        <w:rPr>
          <w:sz w:val="32"/>
          <w:szCs w:val="32"/>
          <w:cs/>
        </w:rPr>
        <w:t xml:space="preserve">๒) </w:t>
      </w:r>
      <w:r w:rsidRPr="00245681">
        <w:rPr>
          <w:sz w:val="32"/>
          <w:szCs w:val="32"/>
        </w:rPr>
        <w:t xml:space="preserve">Case base learning/ case study </w:t>
      </w:r>
    </w:p>
    <w:p w14:paraId="13C1598F" w14:textId="77777777" w:rsidR="00725AB0" w:rsidRPr="00245681" w:rsidRDefault="00725AB0" w:rsidP="00725AB0">
      <w:pPr>
        <w:pStyle w:val="Default"/>
        <w:ind w:left="720" w:firstLine="720"/>
        <w:rPr>
          <w:sz w:val="32"/>
          <w:szCs w:val="32"/>
        </w:rPr>
      </w:pPr>
      <w:r w:rsidRPr="00245681">
        <w:rPr>
          <w:sz w:val="32"/>
          <w:szCs w:val="32"/>
        </w:rPr>
        <w:t>(</w:t>
      </w:r>
      <w:r w:rsidRPr="00245681">
        <w:rPr>
          <w:sz w:val="32"/>
          <w:szCs w:val="32"/>
          <w:cs/>
        </w:rPr>
        <w:t xml:space="preserve">๓) </w:t>
      </w:r>
      <w:r w:rsidRPr="00245681">
        <w:rPr>
          <w:sz w:val="32"/>
          <w:szCs w:val="32"/>
        </w:rPr>
        <w:t xml:space="preserve">Situation Reflection </w:t>
      </w:r>
    </w:p>
    <w:p w14:paraId="7B958BED" w14:textId="77777777" w:rsidR="00725AB0" w:rsidRPr="00245681" w:rsidRDefault="00725AB0" w:rsidP="00725AB0">
      <w:pPr>
        <w:pStyle w:val="Default"/>
        <w:ind w:left="720" w:firstLine="720"/>
        <w:rPr>
          <w:sz w:val="32"/>
          <w:szCs w:val="32"/>
        </w:rPr>
      </w:pPr>
      <w:r w:rsidRPr="00245681">
        <w:rPr>
          <w:sz w:val="32"/>
          <w:szCs w:val="32"/>
        </w:rPr>
        <w:t>(</w:t>
      </w:r>
      <w:r w:rsidRPr="00245681">
        <w:rPr>
          <w:sz w:val="32"/>
          <w:szCs w:val="32"/>
          <w:cs/>
        </w:rPr>
        <w:t xml:space="preserve">๔) </w:t>
      </w:r>
      <w:r w:rsidRPr="00245681">
        <w:rPr>
          <w:sz w:val="32"/>
          <w:szCs w:val="32"/>
        </w:rPr>
        <w:t xml:space="preserve">Concept Mapping </w:t>
      </w:r>
    </w:p>
    <w:p w14:paraId="33260027" w14:textId="77777777" w:rsidR="00725AB0" w:rsidRPr="00245681" w:rsidRDefault="00725AB0" w:rsidP="00725AB0">
      <w:pPr>
        <w:pStyle w:val="Default"/>
        <w:ind w:left="720" w:firstLine="720"/>
        <w:rPr>
          <w:sz w:val="32"/>
          <w:szCs w:val="32"/>
        </w:rPr>
      </w:pPr>
      <w:r w:rsidRPr="00245681">
        <w:rPr>
          <w:sz w:val="32"/>
          <w:szCs w:val="32"/>
        </w:rPr>
        <w:t>(</w:t>
      </w:r>
      <w:r w:rsidRPr="00245681">
        <w:rPr>
          <w:sz w:val="32"/>
          <w:szCs w:val="32"/>
          <w:cs/>
        </w:rPr>
        <w:t xml:space="preserve">๕) สอดแทรกคุณธรรม จริยธรรมระหว่างการเรียนการสอน </w:t>
      </w:r>
    </w:p>
    <w:p w14:paraId="53E0B826" w14:textId="77777777" w:rsidR="00725AB0" w:rsidRPr="00245681" w:rsidRDefault="00725AB0" w:rsidP="00725AB0">
      <w:pPr>
        <w:pStyle w:val="Default"/>
        <w:ind w:firstLine="720"/>
        <w:rPr>
          <w:sz w:val="32"/>
          <w:szCs w:val="32"/>
        </w:rPr>
      </w:pPr>
      <w:r w:rsidRPr="00245681">
        <w:rPr>
          <w:b/>
          <w:bCs/>
          <w:sz w:val="32"/>
          <w:szCs w:val="32"/>
          <w:cs/>
        </w:rPr>
        <w:t xml:space="preserve">๑.๓ วิธีการประเมินผล </w:t>
      </w:r>
    </w:p>
    <w:p w14:paraId="6F057DCB" w14:textId="77777777" w:rsidR="00725AB0" w:rsidRPr="00245681" w:rsidRDefault="00725AB0" w:rsidP="00725AB0">
      <w:pPr>
        <w:pStyle w:val="Default"/>
        <w:ind w:left="720" w:firstLine="720"/>
        <w:rPr>
          <w:sz w:val="32"/>
          <w:szCs w:val="32"/>
        </w:rPr>
      </w:pPr>
      <w:r w:rsidRPr="00245681">
        <w:rPr>
          <w:sz w:val="32"/>
          <w:szCs w:val="32"/>
        </w:rPr>
        <w:t>(</w:t>
      </w:r>
      <w:r w:rsidRPr="00245681">
        <w:rPr>
          <w:sz w:val="32"/>
          <w:szCs w:val="32"/>
          <w:cs/>
        </w:rPr>
        <w:t xml:space="preserve">๑) การแสดงความคิดเห็นในชั้นเรียน </w:t>
      </w:r>
    </w:p>
    <w:p w14:paraId="40B7B57B" w14:textId="77777777" w:rsidR="00725AB0" w:rsidRPr="00245681" w:rsidRDefault="00725AB0" w:rsidP="00725AB0">
      <w:pPr>
        <w:pStyle w:val="Default"/>
        <w:ind w:left="720" w:firstLine="720"/>
        <w:rPr>
          <w:sz w:val="32"/>
          <w:szCs w:val="32"/>
        </w:rPr>
      </w:pPr>
      <w:r w:rsidRPr="00245681">
        <w:rPr>
          <w:sz w:val="32"/>
          <w:szCs w:val="32"/>
        </w:rPr>
        <w:t>(</w:t>
      </w:r>
      <w:r w:rsidRPr="00245681">
        <w:rPr>
          <w:sz w:val="32"/>
          <w:szCs w:val="32"/>
          <w:cs/>
        </w:rPr>
        <w:t xml:space="preserve">๒) การเข้าเรียนของนักศึกษา </w:t>
      </w:r>
    </w:p>
    <w:p w14:paraId="62B9F657" w14:textId="77777777" w:rsidR="00725AB0" w:rsidRPr="00245681" w:rsidRDefault="00725AB0" w:rsidP="00725AB0">
      <w:pPr>
        <w:pStyle w:val="Default"/>
        <w:ind w:left="720" w:firstLine="720"/>
        <w:rPr>
          <w:sz w:val="32"/>
          <w:szCs w:val="32"/>
        </w:rPr>
      </w:pPr>
      <w:r w:rsidRPr="00245681">
        <w:rPr>
          <w:sz w:val="32"/>
          <w:szCs w:val="32"/>
        </w:rPr>
        <w:t>(</w:t>
      </w:r>
      <w:r w:rsidRPr="00245681">
        <w:rPr>
          <w:sz w:val="32"/>
          <w:szCs w:val="32"/>
          <w:cs/>
        </w:rPr>
        <w:t xml:space="preserve">๓) ความรับผิดชอบต่องานที่ได้รับมอบหมาย </w:t>
      </w:r>
    </w:p>
    <w:p w14:paraId="132C4C76" w14:textId="276E5753" w:rsidR="00725AB0" w:rsidRPr="00245681" w:rsidRDefault="00725AB0" w:rsidP="00725AB0">
      <w:pPr>
        <w:pStyle w:val="Default"/>
        <w:ind w:left="720" w:firstLine="720"/>
        <w:rPr>
          <w:sz w:val="32"/>
          <w:szCs w:val="32"/>
        </w:rPr>
      </w:pPr>
      <w:r w:rsidRPr="00245681">
        <w:rPr>
          <w:sz w:val="32"/>
          <w:szCs w:val="32"/>
        </w:rPr>
        <w:t>(</w:t>
      </w:r>
      <w:r w:rsidRPr="00245681">
        <w:rPr>
          <w:sz w:val="32"/>
          <w:szCs w:val="32"/>
          <w:cs/>
        </w:rPr>
        <w:t xml:space="preserve">๔) ประเมินตามแบบประเมินกรณีศึกษา (ระบุประเด็นความรู้เกี่ยวกับคุณธรรม จริยธรรมและความรับผิดชอบ) </w:t>
      </w:r>
    </w:p>
    <w:p w14:paraId="582F3C63" w14:textId="77777777" w:rsidR="00EB7CAE" w:rsidRPr="00245681" w:rsidRDefault="00EB7CAE" w:rsidP="00725AB0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3D748962" w14:textId="01C0B011" w:rsidR="00174B4E" w:rsidRPr="00245681" w:rsidRDefault="00174B4E" w:rsidP="00725AB0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 ความรู้</w:t>
      </w:r>
    </w:p>
    <w:p w14:paraId="3AC74AC5" w14:textId="7C02C235" w:rsidR="00174B4E" w:rsidRPr="00245681" w:rsidRDefault="00174B4E" w:rsidP="00EC232F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๒.๑   </w:t>
      </w:r>
      <w:r w:rsidR="00B35BB9" w:rsidRPr="0024568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ความรู้ที่ต้องพัฒนา</w:t>
      </w:r>
    </w:p>
    <w:p w14:paraId="0A8C3D10" w14:textId="77777777" w:rsidR="009648D5" w:rsidRPr="00245681" w:rsidRDefault="00DA0B7C" w:rsidP="00DA0B7C">
      <w:pPr>
        <w:ind w:firstLine="720"/>
        <w:rPr>
          <w:rFonts w:ascii="TH SarabunPSK" w:hAnsi="TH SarabunPSK" w:cs="TH SarabunPSK"/>
          <w:sz w:val="32"/>
          <w:szCs w:val="32"/>
        </w:rPr>
      </w:pPr>
      <w:r w:rsidRPr="00245681">
        <w:rPr>
          <w:rFonts w:ascii="TH SarabunPSK" w:hAnsi="TH SarabunPSK" w:cs="TH SarabunPSK"/>
          <w:sz w:val="32"/>
          <w:szCs w:val="32"/>
        </w:rPr>
        <w:sym w:font="Wingdings 2" w:char="F09A"/>
      </w:r>
      <w:r w:rsidRPr="00245681">
        <w:rPr>
          <w:rFonts w:ascii="TH SarabunPSK" w:eastAsia="BrowalliaNew" w:hAnsi="TH SarabunPSK" w:cs="TH SarabunPSK"/>
          <w:sz w:val="32"/>
          <w:szCs w:val="32"/>
          <w:cs/>
        </w:rPr>
        <w:t xml:space="preserve"> (๑)  </w:t>
      </w:r>
      <w:r w:rsidR="009648D5" w:rsidRPr="00245681">
        <w:rPr>
          <w:rFonts w:ascii="TH SarabunPSK" w:hAnsi="TH SarabunPSK" w:cs="TH SarabunPSK"/>
          <w:sz w:val="32"/>
          <w:szCs w:val="32"/>
          <w:cs/>
        </w:rPr>
        <w:t xml:space="preserve"> มีความรอบรู้และความเข้าใจในสาระสำคัญของศาสตร์ที่เป็นพื้นฐานชีวิตทั้งด้านสังคมศาสตร์ มนุษยศาสตร์ วิทยาศาสตร์ คณิตศาสตร์ และวิทยาศาสตร์สุขภาพ  รวมถึงศาสตร์อื่นที่ส่งเสริมทักษะศตวรรษ 21 ตลอดถึงความเป็นมนุษย์ที่สมบูรณ์</w:t>
      </w:r>
    </w:p>
    <w:p w14:paraId="410F4BF4" w14:textId="77777777" w:rsidR="009648D5" w:rsidRPr="00245681" w:rsidRDefault="00DA0B7C" w:rsidP="00DA0B7C">
      <w:pPr>
        <w:ind w:firstLine="720"/>
        <w:rPr>
          <w:rFonts w:ascii="TH SarabunPSK" w:hAnsi="TH SarabunPSK" w:cs="TH SarabunPSK"/>
          <w:sz w:val="32"/>
          <w:szCs w:val="32"/>
        </w:rPr>
      </w:pPr>
      <w:r w:rsidRPr="00245681">
        <w:rPr>
          <w:rFonts w:ascii="TH SarabunPSK" w:hAnsi="TH SarabunPSK" w:cs="TH SarabunPSK"/>
          <w:sz w:val="32"/>
          <w:szCs w:val="32"/>
        </w:rPr>
        <w:lastRenderedPageBreak/>
        <w:sym w:font="Wingdings 2" w:char="F098"/>
      </w:r>
      <w:r w:rsidRPr="00245681">
        <w:rPr>
          <w:rFonts w:ascii="TH SarabunPSK" w:eastAsia="BrowalliaNew" w:hAnsi="TH SarabunPSK" w:cs="TH SarabunPSK"/>
          <w:sz w:val="32"/>
          <w:szCs w:val="32"/>
          <w:cs/>
        </w:rPr>
        <w:t xml:space="preserve"> (๒)  </w:t>
      </w:r>
      <w:r w:rsidR="009648D5" w:rsidRPr="00245681">
        <w:rPr>
          <w:rFonts w:ascii="TH SarabunPSK" w:hAnsi="TH SarabunPSK" w:cs="TH SarabunPSK"/>
          <w:sz w:val="32"/>
          <w:szCs w:val="32"/>
          <w:cs/>
        </w:rPr>
        <w:t>มีความรู้และความเข้าใจในสาระสำคัญของศาสตร์ทางวิชาชีพการพยาบาลและการผดุงครรภ์อย่างกว้างขวางและเป็นระบบ</w:t>
      </w:r>
    </w:p>
    <w:p w14:paraId="02E1B1E0" w14:textId="77777777" w:rsidR="009648D5" w:rsidRPr="00245681" w:rsidRDefault="00DA0B7C" w:rsidP="00DA0B7C">
      <w:pPr>
        <w:ind w:firstLine="720"/>
        <w:rPr>
          <w:rFonts w:ascii="TH SarabunPSK" w:hAnsi="TH SarabunPSK" w:cs="TH SarabunPSK"/>
          <w:sz w:val="32"/>
          <w:szCs w:val="32"/>
        </w:rPr>
      </w:pPr>
      <w:r w:rsidRPr="00245681">
        <w:rPr>
          <w:rFonts w:ascii="TH SarabunPSK" w:hAnsi="TH SarabunPSK" w:cs="TH SarabunPSK"/>
          <w:sz w:val="32"/>
          <w:szCs w:val="32"/>
        </w:rPr>
        <w:sym w:font="Wingdings 2" w:char="F09A"/>
      </w:r>
      <w:r w:rsidRPr="002456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5681">
        <w:rPr>
          <w:rFonts w:ascii="TH SarabunPSK" w:eastAsia="BrowalliaNew" w:hAnsi="TH SarabunPSK" w:cs="TH SarabunPSK"/>
          <w:sz w:val="32"/>
          <w:szCs w:val="32"/>
          <w:cs/>
        </w:rPr>
        <w:t xml:space="preserve">(๓) </w:t>
      </w:r>
      <w:r w:rsidR="009648D5" w:rsidRPr="00245681">
        <w:rPr>
          <w:rFonts w:ascii="TH SarabunPSK" w:hAnsi="TH SarabunPSK" w:cs="TH SarabunPSK"/>
          <w:sz w:val="32"/>
          <w:szCs w:val="32"/>
          <w:cs/>
        </w:rPr>
        <w:t xml:space="preserve"> มีความรู้และความเข้าใจในระบบสุขภาพของประเทศ และปัจจัยที่มีผลต่อระบบสุขภาพ</w:t>
      </w:r>
    </w:p>
    <w:p w14:paraId="277196DF" w14:textId="77777777" w:rsidR="009648D5" w:rsidRPr="00245681" w:rsidRDefault="00DA0B7C" w:rsidP="00DA0B7C">
      <w:pPr>
        <w:ind w:firstLine="720"/>
        <w:rPr>
          <w:rFonts w:ascii="TH SarabunPSK" w:hAnsi="TH SarabunPSK" w:cs="TH SarabunPSK"/>
          <w:sz w:val="32"/>
          <w:szCs w:val="32"/>
        </w:rPr>
      </w:pPr>
      <w:r w:rsidRPr="00245681">
        <w:rPr>
          <w:rFonts w:ascii="TH SarabunPSK" w:hAnsi="TH SarabunPSK" w:cs="TH SarabunPSK"/>
          <w:sz w:val="32"/>
          <w:szCs w:val="32"/>
        </w:rPr>
        <w:sym w:font="Wingdings 2" w:char="F09A"/>
      </w:r>
      <w:r w:rsidRPr="00245681">
        <w:rPr>
          <w:rFonts w:ascii="TH SarabunPSK" w:eastAsia="BrowalliaNew" w:hAnsi="TH SarabunPSK" w:cs="TH SarabunPSK"/>
          <w:sz w:val="32"/>
          <w:szCs w:val="32"/>
          <w:cs/>
        </w:rPr>
        <w:t xml:space="preserve"> (๔) </w:t>
      </w:r>
      <w:r w:rsidR="009648D5" w:rsidRPr="00245681">
        <w:rPr>
          <w:rFonts w:ascii="TH SarabunPSK" w:hAnsi="TH SarabunPSK" w:cs="TH SarabunPSK"/>
          <w:sz w:val="32"/>
          <w:szCs w:val="32"/>
          <w:cs/>
        </w:rPr>
        <w:t>มีความรู้และตระหนักในงานวิจัยทางการพยาบาลที่เป็นปัจจุบัน และสามารถนำผลการวิจัยมาใช้ในการปฏิบัติทางการพยาบาล</w:t>
      </w:r>
    </w:p>
    <w:p w14:paraId="4BB5C134" w14:textId="77777777" w:rsidR="009648D5" w:rsidRPr="00245681" w:rsidRDefault="00DA0B7C" w:rsidP="00DA0B7C">
      <w:pPr>
        <w:ind w:firstLine="720"/>
        <w:rPr>
          <w:rFonts w:ascii="TH SarabunPSK" w:hAnsi="TH SarabunPSK" w:cs="TH SarabunPSK"/>
          <w:sz w:val="32"/>
          <w:szCs w:val="32"/>
        </w:rPr>
      </w:pPr>
      <w:r w:rsidRPr="00245681">
        <w:rPr>
          <w:rFonts w:ascii="TH SarabunPSK" w:hAnsi="TH SarabunPSK" w:cs="TH SarabunPSK"/>
          <w:sz w:val="32"/>
          <w:szCs w:val="32"/>
        </w:rPr>
        <w:sym w:font="Wingdings 2" w:char="F09A"/>
      </w:r>
      <w:r w:rsidRPr="00245681">
        <w:rPr>
          <w:rFonts w:ascii="TH SarabunPSK" w:eastAsia="BrowalliaNew" w:hAnsi="TH SarabunPSK" w:cs="TH SarabunPSK"/>
          <w:sz w:val="32"/>
          <w:szCs w:val="32"/>
          <w:cs/>
        </w:rPr>
        <w:t xml:space="preserve"> (๕)</w:t>
      </w:r>
      <w:r w:rsidRPr="002456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48D5" w:rsidRPr="00245681">
        <w:rPr>
          <w:rFonts w:ascii="TH SarabunPSK" w:hAnsi="TH SarabunPSK" w:cs="TH SarabunPSK"/>
          <w:sz w:val="32"/>
          <w:szCs w:val="32"/>
          <w:cs/>
        </w:rPr>
        <w:t>มีความรู้และความเข้าใจในการบริหารและการจัดการทางการพยาบาล</w:t>
      </w:r>
    </w:p>
    <w:p w14:paraId="16C1D0B8" w14:textId="77777777" w:rsidR="009648D5" w:rsidRPr="00245681" w:rsidRDefault="00DA0B7C" w:rsidP="00DA0B7C">
      <w:pPr>
        <w:ind w:firstLine="720"/>
        <w:rPr>
          <w:rFonts w:ascii="TH SarabunPSK" w:hAnsi="TH SarabunPSK" w:cs="TH SarabunPSK"/>
          <w:sz w:val="32"/>
          <w:szCs w:val="32"/>
        </w:rPr>
      </w:pPr>
      <w:r w:rsidRPr="00245681">
        <w:rPr>
          <w:rFonts w:ascii="TH SarabunPSK" w:hAnsi="TH SarabunPSK" w:cs="TH SarabunPSK"/>
          <w:sz w:val="32"/>
          <w:szCs w:val="32"/>
        </w:rPr>
        <w:sym w:font="Wingdings 2" w:char="F098"/>
      </w:r>
      <w:r w:rsidRPr="00245681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Pr="00245681">
        <w:rPr>
          <w:rFonts w:ascii="TH SarabunPSK" w:eastAsia="BrowalliaNew" w:hAnsi="TH SarabunPSK" w:cs="TH SarabunPSK"/>
          <w:sz w:val="32"/>
          <w:szCs w:val="32"/>
        </w:rPr>
        <w:t>(</w:t>
      </w:r>
      <w:r w:rsidRPr="00245681">
        <w:rPr>
          <w:rFonts w:ascii="TH SarabunPSK" w:eastAsia="BrowalliaNew" w:hAnsi="TH SarabunPSK" w:cs="TH SarabunPSK"/>
          <w:sz w:val="32"/>
          <w:szCs w:val="32"/>
          <w:cs/>
        </w:rPr>
        <w:t xml:space="preserve">๖) </w:t>
      </w:r>
      <w:r w:rsidR="009648D5" w:rsidRPr="00245681">
        <w:rPr>
          <w:rFonts w:ascii="TH SarabunPSK" w:hAnsi="TH SarabunPSK" w:cs="TH SarabunPSK"/>
          <w:sz w:val="32"/>
          <w:szCs w:val="32"/>
          <w:cs/>
        </w:rPr>
        <w:t xml:space="preserve">มีความรู้และความเข้าใจกฎหมายวิชาชีพและกฎหมายที่เกี่ยวข้อง หลักจริยธรรม จรรยาบรรณวิชาชีพ และสิทธิผู้ป่วย </w:t>
      </w:r>
    </w:p>
    <w:p w14:paraId="29BCDD82" w14:textId="4942E986" w:rsidR="00725AB0" w:rsidRPr="00245681" w:rsidRDefault="00DA0B7C" w:rsidP="00725AB0">
      <w:pPr>
        <w:tabs>
          <w:tab w:val="left" w:pos="900"/>
        </w:tabs>
        <w:autoSpaceDE w:val="0"/>
        <w:autoSpaceDN w:val="0"/>
        <w:adjustRightInd w:val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245681">
        <w:rPr>
          <w:rFonts w:ascii="TH SarabunPSK" w:hAnsi="TH SarabunPSK" w:cs="TH SarabunPSK"/>
          <w:sz w:val="32"/>
          <w:szCs w:val="32"/>
        </w:rPr>
        <w:sym w:font="Wingdings 2" w:char="F09A"/>
      </w:r>
      <w:r w:rsidRPr="00245681">
        <w:rPr>
          <w:rFonts w:ascii="TH SarabunPSK" w:eastAsia="BrowalliaNew" w:hAnsi="TH SarabunPSK" w:cs="TH SarabunPSK"/>
          <w:sz w:val="32"/>
          <w:szCs w:val="32"/>
          <w:cs/>
        </w:rPr>
        <w:t xml:space="preserve"> (๗)</w:t>
      </w:r>
      <w:r w:rsidRPr="002456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48D5" w:rsidRPr="00245681">
        <w:rPr>
          <w:rFonts w:ascii="TH SarabunPSK" w:hAnsi="TH SarabunPSK" w:cs="TH SarabunPSK"/>
          <w:sz w:val="32"/>
          <w:szCs w:val="32"/>
          <w:cs/>
        </w:rPr>
        <w:t xml:space="preserve">มีความรู้และความเข้าใจ และเลือกใช้เทคโนโลยีดิจิทัลได้เหมาะสมกับประเภทการใช้งาน การสื่อสาร และผู้รับสาร </w:t>
      </w:r>
    </w:p>
    <w:p w14:paraId="4D8A8018" w14:textId="27059039" w:rsidR="00725AB0" w:rsidRPr="00245681" w:rsidRDefault="00725AB0" w:rsidP="00725AB0">
      <w:pPr>
        <w:tabs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  <w:t>๒.๒  วิธีการสอน</w:t>
      </w:r>
    </w:p>
    <w:p w14:paraId="5560F794" w14:textId="77777777" w:rsidR="00725AB0" w:rsidRPr="00245681" w:rsidRDefault="00725AB0" w:rsidP="00725AB0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  <w:cs/>
        </w:rPr>
        <w:t>(๑) บรรยายแบบมีส่วนร่วม</w:t>
      </w:r>
    </w:p>
    <w:p w14:paraId="0406C0F6" w14:textId="77777777" w:rsidR="00725AB0" w:rsidRPr="00245681" w:rsidRDefault="00725AB0" w:rsidP="00725AB0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  <w:cs/>
        </w:rPr>
        <w:t>(๒) วิเคราะห์กรณีศึกษา</w:t>
      </w:r>
    </w:p>
    <w:p w14:paraId="122548D4" w14:textId="77777777" w:rsidR="00725AB0" w:rsidRPr="00245681" w:rsidRDefault="00725AB0" w:rsidP="00725AB0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  <w:cs/>
        </w:rPr>
        <w:t>(๓) กรณีศึกษา</w:t>
      </w:r>
    </w:p>
    <w:p w14:paraId="3B67ADFB" w14:textId="77777777" w:rsidR="00725AB0" w:rsidRPr="00245681" w:rsidRDefault="00725AB0" w:rsidP="00725AB0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  <w:cs/>
        </w:rPr>
        <w:t xml:space="preserve">(๔) </w:t>
      </w:r>
      <w:r w:rsidRPr="00245681">
        <w:rPr>
          <w:rFonts w:ascii="TH SarabunPSK" w:eastAsia="BrowalliaNew" w:hAnsi="TH SarabunPSK" w:cs="TH SarabunPSK"/>
          <w:sz w:val="32"/>
          <w:szCs w:val="32"/>
        </w:rPr>
        <w:t>pre-post test</w:t>
      </w:r>
    </w:p>
    <w:p w14:paraId="138A3C2B" w14:textId="77777777" w:rsidR="00725AB0" w:rsidRPr="00245681" w:rsidRDefault="00725AB0" w:rsidP="00725AB0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  <w:cs/>
        </w:rPr>
        <w:t>(๕) อภิปรายงานกลุ่ม</w:t>
      </w:r>
    </w:p>
    <w:p w14:paraId="39330A20" w14:textId="77777777" w:rsidR="00725AB0" w:rsidRPr="00245681" w:rsidRDefault="00725AB0" w:rsidP="00725AB0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  <w:cs/>
        </w:rPr>
        <w:t>(๖) มอบหมายงานกลุ่ม</w:t>
      </w:r>
    </w:p>
    <w:p w14:paraId="7618328E" w14:textId="77777777" w:rsidR="00725AB0" w:rsidRPr="00245681" w:rsidRDefault="00725AB0" w:rsidP="00725AB0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  <w:cs/>
        </w:rPr>
        <w:t xml:space="preserve">(๗) การทำ </w:t>
      </w:r>
      <w:r w:rsidRPr="00245681">
        <w:rPr>
          <w:rFonts w:ascii="TH SarabunPSK" w:eastAsia="BrowalliaNew" w:hAnsi="TH SarabunPSK" w:cs="TH SarabunPSK"/>
          <w:sz w:val="32"/>
          <w:szCs w:val="32"/>
        </w:rPr>
        <w:t>mind mapping</w:t>
      </w:r>
    </w:p>
    <w:p w14:paraId="71B31CE2" w14:textId="180CA1E6" w:rsidR="00725AB0" w:rsidRPr="00245681" w:rsidRDefault="00725AB0" w:rsidP="00725AB0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  <w:cs/>
        </w:rPr>
        <w:t>(</w:t>
      </w:r>
      <w:r w:rsidR="00E44271" w:rsidRPr="00245681">
        <w:rPr>
          <w:rFonts w:ascii="TH SarabunPSK" w:eastAsia="BrowalliaNew" w:hAnsi="TH SarabunPSK" w:cs="TH SarabunPSK" w:hint="cs"/>
          <w:sz w:val="32"/>
          <w:szCs w:val="32"/>
          <w:cs/>
        </w:rPr>
        <w:t>๘</w:t>
      </w:r>
      <w:r w:rsidRPr="00245681">
        <w:rPr>
          <w:rFonts w:ascii="TH SarabunPSK" w:eastAsia="BrowalliaNew" w:hAnsi="TH SarabunPSK" w:cs="TH SarabunPSK"/>
          <w:sz w:val="32"/>
          <w:szCs w:val="32"/>
          <w:cs/>
        </w:rPr>
        <w:t>) การทำแบบฝึกหัด</w:t>
      </w:r>
    </w:p>
    <w:p w14:paraId="7F681038" w14:textId="7A686F5A" w:rsidR="00725AB0" w:rsidRPr="00245681" w:rsidRDefault="00725AB0" w:rsidP="00725AB0">
      <w:pPr>
        <w:tabs>
          <w:tab w:val="left" w:pos="720"/>
        </w:tabs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ab/>
        <w:t>๒.๓   วิธีการประเมินผล</w:t>
      </w:r>
    </w:p>
    <w:p w14:paraId="564339F1" w14:textId="77777777" w:rsidR="00725AB0" w:rsidRPr="00245681" w:rsidRDefault="00725AB0" w:rsidP="00725AB0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  <w:cs/>
        </w:rPr>
        <w:t>(๑) สอบกลางภาค/ปลายภาค การทดสอบท้ายบท</w:t>
      </w:r>
    </w:p>
    <w:p w14:paraId="6C12A74B" w14:textId="77777777" w:rsidR="00725AB0" w:rsidRPr="00245681" w:rsidRDefault="00725AB0" w:rsidP="00725AB0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  <w:cs/>
        </w:rPr>
        <w:t>(๒) ประเมินตามแบบประเมินกรณีศึกษา (ระบุประเด็นความรู้)</w:t>
      </w:r>
    </w:p>
    <w:p w14:paraId="22A8D2CC" w14:textId="77777777" w:rsidR="00725AB0" w:rsidRPr="00245681" w:rsidRDefault="00725AB0" w:rsidP="00725AB0">
      <w:pPr>
        <w:autoSpaceDE w:val="0"/>
        <w:autoSpaceDN w:val="0"/>
        <w:adjustRightInd w:val="0"/>
        <w:ind w:left="720"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  <w:cs/>
        </w:rPr>
        <w:t>(๓) ประเมินตามแบบประเมินรายงานการศึกษาค้นคว้า</w:t>
      </w:r>
    </w:p>
    <w:p w14:paraId="7238E455" w14:textId="69CCEA95" w:rsidR="00ED007C" w:rsidRPr="00245681" w:rsidRDefault="00ED007C" w:rsidP="00E44271">
      <w:pPr>
        <w:rPr>
          <w:rFonts w:ascii="TH SarabunPSK" w:hAnsi="TH SarabunPSK" w:cs="TH SarabunPSK"/>
          <w:sz w:val="32"/>
          <w:szCs w:val="32"/>
        </w:rPr>
      </w:pPr>
    </w:p>
    <w:p w14:paraId="0B9C8D0A" w14:textId="77777777" w:rsidR="00174B4E" w:rsidRPr="00245681" w:rsidRDefault="00174B4E" w:rsidP="00EC232F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๓.ทักษะทางปัญญา</w:t>
      </w:r>
    </w:p>
    <w:p w14:paraId="0FDB6B5D" w14:textId="05D6A010" w:rsidR="00174B4E" w:rsidRPr="00245681" w:rsidRDefault="00174B4E" w:rsidP="00EC232F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๓.๑   ทักษะทางปัญญาที่</w:t>
      </w:r>
      <w:r w:rsidR="00B35BB9" w:rsidRPr="0024568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ต้องพัฒนา</w:t>
      </w:r>
    </w:p>
    <w:p w14:paraId="6FB28122" w14:textId="77777777" w:rsidR="00174B4E" w:rsidRPr="00245681" w:rsidRDefault="0073156F" w:rsidP="00FC0ECE">
      <w:pPr>
        <w:ind w:firstLine="720"/>
        <w:rPr>
          <w:rFonts w:ascii="TH SarabunPSK" w:hAnsi="TH SarabunPSK" w:cs="TH SarabunPSK"/>
          <w:sz w:val="32"/>
          <w:szCs w:val="32"/>
        </w:rPr>
      </w:pPr>
      <w:r w:rsidRPr="00245681">
        <w:rPr>
          <w:rFonts w:ascii="TH SarabunPSK" w:hAnsi="TH SarabunPSK" w:cs="TH SarabunPSK"/>
          <w:sz w:val="32"/>
          <w:szCs w:val="32"/>
        </w:rPr>
        <w:sym w:font="Wingdings 2" w:char="F098"/>
      </w:r>
      <w:r w:rsidR="00FC0ECE" w:rsidRPr="00245681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AE0501" w:rsidRPr="00245681">
        <w:rPr>
          <w:rFonts w:ascii="TH SarabunPSK" w:eastAsia="BrowalliaNew" w:hAnsi="TH SarabunPSK" w:cs="TH SarabunPSK"/>
          <w:sz w:val="32"/>
          <w:szCs w:val="32"/>
          <w:cs/>
        </w:rPr>
        <w:t>(๑)</w:t>
      </w:r>
      <w:r w:rsidR="00FC0ECE" w:rsidRPr="00245681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FC0ECE" w:rsidRPr="00245681">
        <w:rPr>
          <w:rFonts w:ascii="TH SarabunPSK" w:hAnsi="TH SarabunPSK" w:cs="TH SarabunPSK"/>
          <w:sz w:val="32"/>
          <w:szCs w:val="32"/>
          <w:cs/>
        </w:rPr>
        <w:t>สามารถสืบค้นข้อมูลจากแหล่งข้อมูลที่หลากหลาย วิเคราะห์ และเลือกใช้ข้อมูลในการอ้างอิงเพื่อพัฒนาความรู้และแก้ไขปัญหาอย่างสร้างสรรค์</w:t>
      </w:r>
    </w:p>
    <w:p w14:paraId="2E10F7F4" w14:textId="77777777" w:rsidR="00FC0ECE" w:rsidRPr="00245681" w:rsidRDefault="0073156F" w:rsidP="00EC232F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5681">
        <w:rPr>
          <w:rFonts w:ascii="TH SarabunPSK" w:hAnsi="TH SarabunPSK" w:cs="TH SarabunPSK"/>
          <w:sz w:val="32"/>
          <w:szCs w:val="32"/>
        </w:rPr>
        <w:sym w:font="Wingdings 2" w:char="F09A"/>
      </w:r>
      <w:r w:rsidR="00FC0ECE" w:rsidRPr="00245681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174B4E" w:rsidRPr="00245681">
        <w:rPr>
          <w:rFonts w:ascii="TH SarabunPSK" w:eastAsia="BrowalliaNew" w:hAnsi="TH SarabunPSK" w:cs="TH SarabunPSK"/>
          <w:sz w:val="32"/>
          <w:szCs w:val="32"/>
          <w:cs/>
        </w:rPr>
        <w:t xml:space="preserve">(๒) </w:t>
      </w:r>
      <w:r w:rsidR="00FC0ECE" w:rsidRPr="00245681">
        <w:rPr>
          <w:rFonts w:ascii="TH SarabunPSK" w:hAnsi="TH SarabunPSK" w:cs="TH SarabunPSK"/>
          <w:sz w:val="32"/>
          <w:szCs w:val="32"/>
          <w:cs/>
        </w:rPr>
        <w:t>สามารถคิดอย่างเป็นระบบ คิดสร้างสรรค์ คิดอย่างมีวิจารณญาณ เพื่อหาแนวทางในการแก้ไขปัญหาการปฏิบัติงาน และบอกถึงผลกระทบจากการแก้ไขปัญหาได้</w:t>
      </w:r>
    </w:p>
    <w:p w14:paraId="5C051631" w14:textId="77777777" w:rsidR="00365DD4" w:rsidRPr="00245681" w:rsidRDefault="00FD302A" w:rsidP="008A2556">
      <w:pPr>
        <w:ind w:firstLine="720"/>
        <w:rPr>
          <w:rFonts w:ascii="TH SarabunPSK" w:hAnsi="TH SarabunPSK" w:cs="TH SarabunPSK"/>
          <w:sz w:val="32"/>
          <w:szCs w:val="32"/>
        </w:rPr>
      </w:pPr>
      <w:r w:rsidRPr="00245681">
        <w:rPr>
          <w:rFonts w:ascii="TH SarabunPSK" w:hAnsi="TH SarabunPSK" w:cs="TH SarabunPSK"/>
          <w:sz w:val="32"/>
          <w:szCs w:val="32"/>
        </w:rPr>
        <w:lastRenderedPageBreak/>
        <w:sym w:font="Wingdings 2" w:char="F098"/>
      </w:r>
      <w:r w:rsidR="00FC0ECE" w:rsidRPr="00245681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174B4E" w:rsidRPr="00245681">
        <w:rPr>
          <w:rFonts w:ascii="TH SarabunPSK" w:eastAsia="BrowalliaNew" w:hAnsi="TH SarabunPSK" w:cs="TH SarabunPSK"/>
          <w:sz w:val="32"/>
          <w:szCs w:val="32"/>
          <w:cs/>
        </w:rPr>
        <w:t xml:space="preserve">(๓)  </w:t>
      </w:r>
      <w:r w:rsidR="00FC0ECE" w:rsidRPr="00245681">
        <w:rPr>
          <w:rFonts w:ascii="TH SarabunPSK" w:hAnsi="TH SarabunPSK" w:cs="TH SarabunPSK"/>
          <w:sz w:val="32"/>
          <w:szCs w:val="32"/>
          <w:cs/>
        </w:rPr>
        <w:t>สามารถใช้กระบวนการทางวิทยาศาสตร์ ทางการวิจัย และนวัตกรรมในการแก้ไขปัญหาและการศึกษาปัญหาทางสุขภาพ</w:t>
      </w:r>
    </w:p>
    <w:p w14:paraId="7648DC67" w14:textId="77777777" w:rsidR="00725AB0" w:rsidRPr="00245681" w:rsidRDefault="00725AB0" w:rsidP="00725AB0">
      <w:pPr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๓.๒  วิธีการสอน</w:t>
      </w:r>
    </w:p>
    <w:p w14:paraId="643C50D4" w14:textId="77777777" w:rsidR="00725AB0" w:rsidRPr="00245681" w:rsidRDefault="00725AB0" w:rsidP="00725AB0">
      <w:pPr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  <w:cs/>
        </w:rPr>
        <w:t>(๑) บรรยายแบบมีส่วนร่วม</w:t>
      </w:r>
    </w:p>
    <w:p w14:paraId="78F5C721" w14:textId="77777777" w:rsidR="00725AB0" w:rsidRPr="00245681" w:rsidRDefault="00725AB0" w:rsidP="00725AB0">
      <w:pPr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  <w:cs/>
        </w:rPr>
        <w:t>(๒) วิเคราะห์กรณีศึกษา</w:t>
      </w:r>
    </w:p>
    <w:p w14:paraId="07E52F55" w14:textId="77777777" w:rsidR="00725AB0" w:rsidRPr="00245681" w:rsidRDefault="00725AB0" w:rsidP="00725AB0">
      <w:pPr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  <w:cs/>
        </w:rPr>
        <w:t xml:space="preserve">(๓) </w:t>
      </w:r>
      <w:r w:rsidRPr="00245681">
        <w:rPr>
          <w:rFonts w:ascii="TH SarabunPSK" w:eastAsia="BrowalliaNew" w:hAnsi="TH SarabunPSK" w:cs="TH SarabunPSK"/>
          <w:sz w:val="32"/>
          <w:szCs w:val="32"/>
        </w:rPr>
        <w:t>pre-post test</w:t>
      </w:r>
    </w:p>
    <w:p w14:paraId="7E558A8B" w14:textId="77777777" w:rsidR="00725AB0" w:rsidRPr="00245681" w:rsidRDefault="00725AB0" w:rsidP="00725AB0">
      <w:pPr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  <w:cs/>
        </w:rPr>
        <w:t xml:space="preserve">(๔) การทำ </w:t>
      </w:r>
      <w:r w:rsidRPr="00245681">
        <w:rPr>
          <w:rFonts w:ascii="TH SarabunPSK" w:eastAsia="BrowalliaNew" w:hAnsi="TH SarabunPSK" w:cs="TH SarabunPSK"/>
          <w:sz w:val="32"/>
          <w:szCs w:val="32"/>
        </w:rPr>
        <w:t>Concepts mapping</w:t>
      </w:r>
    </w:p>
    <w:p w14:paraId="32B0FF51" w14:textId="77777777" w:rsidR="00725AB0" w:rsidRPr="00245681" w:rsidRDefault="00725AB0" w:rsidP="00725AB0">
      <w:pPr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  <w:cs/>
        </w:rPr>
        <w:t>(๕) อภิปรายงานกลุ่ม</w:t>
      </w:r>
    </w:p>
    <w:p w14:paraId="4B3F93FA" w14:textId="77777777" w:rsidR="00725AB0" w:rsidRPr="00245681" w:rsidRDefault="00725AB0" w:rsidP="00725AB0">
      <w:pPr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  <w:cs/>
        </w:rPr>
        <w:t>(๖) มอบหมายงานกลุ่ม</w:t>
      </w:r>
    </w:p>
    <w:p w14:paraId="611CB795" w14:textId="2AD6E0CA" w:rsidR="00725AB0" w:rsidRPr="00245681" w:rsidRDefault="00725AB0" w:rsidP="00725AB0">
      <w:pPr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  <w:cs/>
        </w:rPr>
        <w:t xml:space="preserve">(๗) ดู </w:t>
      </w:r>
      <w:r w:rsidRPr="00245681">
        <w:rPr>
          <w:rFonts w:ascii="TH SarabunPSK" w:eastAsia="BrowalliaNew" w:hAnsi="TH SarabunPSK" w:cs="TH SarabunPSK"/>
          <w:sz w:val="32"/>
          <w:szCs w:val="32"/>
        </w:rPr>
        <w:t>VCD</w:t>
      </w:r>
      <w:r w:rsidR="0031578C" w:rsidRPr="00245681">
        <w:rPr>
          <w:rFonts w:ascii="TH SarabunPSK" w:eastAsia="BrowalliaNew" w:hAnsi="TH SarabunPSK" w:cs="TH SarabunPSK"/>
          <w:sz w:val="32"/>
          <w:szCs w:val="32"/>
        </w:rPr>
        <w:t xml:space="preserve">, </w:t>
      </w:r>
      <w:r w:rsidRPr="00245681">
        <w:rPr>
          <w:rFonts w:ascii="TH SarabunPSK" w:eastAsia="BrowalliaNew" w:hAnsi="TH SarabunPSK" w:cs="TH SarabunPSK"/>
          <w:sz w:val="32"/>
          <w:szCs w:val="32"/>
        </w:rPr>
        <w:t xml:space="preserve">E-learning </w:t>
      </w:r>
    </w:p>
    <w:p w14:paraId="25BBC033" w14:textId="42A10B38" w:rsidR="00725AB0" w:rsidRPr="00245681" w:rsidRDefault="00725AB0" w:rsidP="00725AB0">
      <w:pPr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  <w:cs/>
        </w:rPr>
        <w:t>(</w:t>
      </w:r>
      <w:r w:rsidR="00E44271" w:rsidRPr="00245681">
        <w:rPr>
          <w:rFonts w:ascii="TH SarabunPSK" w:eastAsia="BrowalliaNew" w:hAnsi="TH SarabunPSK" w:cs="TH SarabunPSK" w:hint="cs"/>
          <w:sz w:val="32"/>
          <w:szCs w:val="32"/>
          <w:cs/>
        </w:rPr>
        <w:t>๘</w:t>
      </w:r>
      <w:r w:rsidRPr="00245681">
        <w:rPr>
          <w:rFonts w:ascii="TH SarabunPSK" w:eastAsia="BrowalliaNew" w:hAnsi="TH SarabunPSK" w:cs="TH SarabunPSK"/>
          <w:sz w:val="32"/>
          <w:szCs w:val="32"/>
          <w:cs/>
        </w:rPr>
        <w:t>) การสะท้อนคิด</w:t>
      </w:r>
    </w:p>
    <w:p w14:paraId="2EC91BAD" w14:textId="4C1E8E81" w:rsidR="00725AB0" w:rsidRPr="00245681" w:rsidRDefault="00725AB0" w:rsidP="00725AB0">
      <w:pPr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  <w:cs/>
        </w:rPr>
        <w:t>(</w:t>
      </w:r>
      <w:r w:rsidR="00E44271" w:rsidRPr="00245681">
        <w:rPr>
          <w:rFonts w:ascii="TH SarabunPSK" w:eastAsia="BrowalliaNew" w:hAnsi="TH SarabunPSK" w:cs="TH SarabunPSK" w:hint="cs"/>
          <w:sz w:val="32"/>
          <w:szCs w:val="32"/>
          <w:cs/>
        </w:rPr>
        <w:t>๙</w:t>
      </w:r>
      <w:r w:rsidRPr="00245681">
        <w:rPr>
          <w:rFonts w:ascii="TH SarabunPSK" w:eastAsia="BrowalliaNew" w:hAnsi="TH SarabunPSK" w:cs="TH SarabunPSK"/>
          <w:sz w:val="32"/>
          <w:szCs w:val="32"/>
          <w:cs/>
        </w:rPr>
        <w:t>) การศึกษาค้นคว้าด้วยตนเอง (</w:t>
      </w:r>
      <w:r w:rsidRPr="00245681">
        <w:rPr>
          <w:rFonts w:ascii="TH SarabunPSK" w:eastAsia="BrowalliaNew" w:hAnsi="TH SarabunPSK" w:cs="TH SarabunPSK"/>
          <w:sz w:val="32"/>
          <w:szCs w:val="32"/>
        </w:rPr>
        <w:t>self-study)</w:t>
      </w:r>
    </w:p>
    <w:p w14:paraId="743789B2" w14:textId="77777777" w:rsidR="00725AB0" w:rsidRPr="00245681" w:rsidRDefault="00725AB0" w:rsidP="00725AB0">
      <w:pPr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๓.๓   วิธีการประเมินผล</w:t>
      </w:r>
    </w:p>
    <w:p w14:paraId="11AA674E" w14:textId="77777777" w:rsidR="00725AB0" w:rsidRPr="00245681" w:rsidRDefault="00725AB0" w:rsidP="00725AB0">
      <w:pPr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  <w:cs/>
        </w:rPr>
        <w:t>(๑) สอบกลางภาค/ปลายภาค การทดสอบท้ายบท</w:t>
      </w:r>
    </w:p>
    <w:p w14:paraId="5149D5B4" w14:textId="20C99F66" w:rsidR="00725AB0" w:rsidRPr="00245681" w:rsidRDefault="00725AB0" w:rsidP="00725AB0">
      <w:pPr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  <w:cs/>
        </w:rPr>
        <w:t>(๒) ประเมินตามแบบประเมินกรณีศึกษา</w:t>
      </w:r>
    </w:p>
    <w:p w14:paraId="18984757" w14:textId="77777777" w:rsidR="00725AB0" w:rsidRPr="00245681" w:rsidRDefault="00725AB0" w:rsidP="00725AB0">
      <w:pPr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  <w:cs/>
        </w:rPr>
        <w:t>(๓) ประเมินตามแบบประเมินรายงานการศึกษาค้นคว้า</w:t>
      </w:r>
    </w:p>
    <w:p w14:paraId="7B0D9850" w14:textId="7F49B889" w:rsidR="00725AB0" w:rsidRPr="00245681" w:rsidRDefault="00725AB0" w:rsidP="00725AB0">
      <w:pPr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  <w:cs/>
        </w:rPr>
        <w:t>(</w:t>
      </w:r>
      <w:r w:rsidR="00E44271" w:rsidRPr="00245681">
        <w:rPr>
          <w:rFonts w:ascii="TH SarabunPSK" w:eastAsia="BrowalliaNew" w:hAnsi="TH SarabunPSK" w:cs="TH SarabunPSK" w:hint="cs"/>
          <w:sz w:val="32"/>
          <w:szCs w:val="32"/>
          <w:cs/>
        </w:rPr>
        <w:t>๔</w:t>
      </w:r>
      <w:r w:rsidRPr="00245681">
        <w:rPr>
          <w:rFonts w:ascii="TH SarabunPSK" w:eastAsia="BrowalliaNew" w:hAnsi="TH SarabunPSK" w:cs="TH SarabunPSK"/>
          <w:sz w:val="32"/>
          <w:szCs w:val="32"/>
          <w:cs/>
        </w:rPr>
        <w:t>) การสะท้อนคิดการวางแผนการแก้ไขปัญหาทางการพยาบาลตามสถานการณ์ที่กำหนด อย่างมี</w:t>
      </w:r>
    </w:p>
    <w:p w14:paraId="72B99A42" w14:textId="03AB4549" w:rsidR="006663C2" w:rsidRPr="00245681" w:rsidRDefault="00725AB0" w:rsidP="00725AB0">
      <w:pPr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  <w:cs/>
        </w:rPr>
        <w:t>วิจารณญาณ</w:t>
      </w:r>
    </w:p>
    <w:p w14:paraId="5C8DB585" w14:textId="77777777" w:rsidR="00725AB0" w:rsidRPr="00245681" w:rsidRDefault="00725AB0" w:rsidP="00725AB0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p w14:paraId="555FC445" w14:textId="77777777" w:rsidR="00174B4E" w:rsidRPr="00245681" w:rsidRDefault="00174B4E" w:rsidP="00EC232F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322CD9F9" w14:textId="77777777" w:rsidR="00B35BB9" w:rsidRPr="00245681" w:rsidRDefault="00174B4E" w:rsidP="00B35BB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๔.๑   </w:t>
      </w:r>
      <w:r w:rsidR="00B35BB9"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ทักษะความสัมพันธ์ระหว่างบุคคลและความรับผิดชอบที่ต้องพัฒนา</w:t>
      </w:r>
    </w:p>
    <w:p w14:paraId="5DC8D11F" w14:textId="0D37D681" w:rsidR="00174B4E" w:rsidRPr="00245681" w:rsidRDefault="00FD302A" w:rsidP="00B35BB9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hAnsi="TH SarabunPSK" w:cs="TH SarabunPSK"/>
          <w:sz w:val="32"/>
          <w:szCs w:val="32"/>
        </w:rPr>
        <w:sym w:font="Wingdings 2" w:char="F098"/>
      </w:r>
      <w:r w:rsidR="00553BC6" w:rsidRPr="002456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4B4E" w:rsidRPr="00245681">
        <w:rPr>
          <w:rFonts w:ascii="TH SarabunPSK" w:eastAsia="BrowalliaNew" w:hAnsi="TH SarabunPSK" w:cs="TH SarabunPSK"/>
          <w:sz w:val="32"/>
          <w:szCs w:val="32"/>
          <w:cs/>
        </w:rPr>
        <w:t xml:space="preserve">(๑)  </w:t>
      </w:r>
      <w:r w:rsidR="00553BC6" w:rsidRPr="00245681">
        <w:rPr>
          <w:rFonts w:ascii="TH SarabunPSK" w:hAnsi="TH SarabunPSK" w:cs="TH SarabunPSK"/>
          <w:sz w:val="32"/>
          <w:szCs w:val="32"/>
          <w:cs/>
        </w:rPr>
        <w:t>มีปฏิสัมพันธ์อย่างสร้างสรรค์กับผู้รับบริการ ผู้ร่วมงาน และผู้ที่เกี่ยวข้อง</w:t>
      </w:r>
    </w:p>
    <w:p w14:paraId="7C0B7A09" w14:textId="77777777" w:rsidR="00553BC6" w:rsidRPr="00245681" w:rsidRDefault="0073156F" w:rsidP="00553BC6">
      <w:pPr>
        <w:ind w:left="34" w:firstLine="686"/>
        <w:rPr>
          <w:rFonts w:ascii="TH SarabunPSK" w:hAnsi="TH SarabunPSK" w:cs="TH SarabunPSK"/>
          <w:sz w:val="32"/>
          <w:szCs w:val="32"/>
        </w:rPr>
      </w:pPr>
      <w:r w:rsidRPr="00245681">
        <w:rPr>
          <w:rFonts w:ascii="TH SarabunPSK" w:hAnsi="TH SarabunPSK" w:cs="TH SarabunPSK"/>
          <w:sz w:val="32"/>
          <w:szCs w:val="32"/>
        </w:rPr>
        <w:sym w:font="Wingdings 2" w:char="F09A"/>
      </w:r>
      <w:r w:rsidRPr="002456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4B4E" w:rsidRPr="00245681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="00553BC6" w:rsidRPr="00245681">
        <w:rPr>
          <w:rFonts w:ascii="TH SarabunPSK" w:hAnsi="TH SarabunPSK" w:cs="TH SarabunPSK"/>
          <w:sz w:val="32"/>
          <w:szCs w:val="32"/>
          <w:cs/>
        </w:rPr>
        <w:t xml:space="preserve">สามารถทำงานเป็นทีมในบทบาทผู้นำและสมาชิกทีมในบริบทหรือสถานการณ์ที่หลากหลาย </w:t>
      </w:r>
    </w:p>
    <w:p w14:paraId="5F559B10" w14:textId="77777777" w:rsidR="00174B4E" w:rsidRPr="00245681" w:rsidRDefault="00F1063C" w:rsidP="00553BC6">
      <w:pPr>
        <w:ind w:left="34" w:firstLine="686"/>
        <w:rPr>
          <w:rFonts w:ascii="TH SarabunPSK" w:hAnsi="TH SarabunPSK" w:cs="TH SarabunPSK"/>
          <w:sz w:val="32"/>
          <w:szCs w:val="32"/>
        </w:rPr>
      </w:pPr>
      <w:r w:rsidRPr="00245681">
        <w:rPr>
          <w:rFonts w:ascii="TH SarabunPSK" w:hAnsi="TH SarabunPSK" w:cs="TH SarabunPSK"/>
          <w:sz w:val="32"/>
          <w:szCs w:val="32"/>
        </w:rPr>
        <w:sym w:font="Wingdings 2" w:char="F09A"/>
      </w:r>
      <w:r w:rsidR="00553BC6" w:rsidRPr="002456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4B4E" w:rsidRPr="00245681">
        <w:rPr>
          <w:rFonts w:ascii="TH SarabunPSK" w:eastAsia="BrowalliaNew" w:hAnsi="TH SarabunPSK" w:cs="TH SarabunPSK"/>
          <w:sz w:val="32"/>
          <w:szCs w:val="32"/>
          <w:cs/>
        </w:rPr>
        <w:t xml:space="preserve">(๓)  </w:t>
      </w:r>
      <w:r w:rsidR="00553BC6" w:rsidRPr="00245681">
        <w:rPr>
          <w:rFonts w:ascii="TH SarabunPSK" w:hAnsi="TH SarabunPSK" w:cs="TH SarabunPSK"/>
          <w:sz w:val="32"/>
          <w:szCs w:val="32"/>
          <w:cs/>
        </w:rPr>
        <w:t>สามารถแสดงความคิดเห็นของตนเองอย่างเป็นเหตุเป็นผลและเคารพในความคิดเห็นของผู้อื่น</w:t>
      </w:r>
    </w:p>
    <w:p w14:paraId="722A8EF3" w14:textId="77777777" w:rsidR="00553BC6" w:rsidRPr="00245681" w:rsidRDefault="00A11F13" w:rsidP="008A2556">
      <w:pPr>
        <w:ind w:left="34" w:firstLine="686"/>
        <w:rPr>
          <w:rFonts w:ascii="TH SarabunPSK" w:hAnsi="TH SarabunPSK" w:cs="TH SarabunPSK"/>
          <w:sz w:val="32"/>
          <w:szCs w:val="32"/>
          <w:cs/>
        </w:rPr>
      </w:pPr>
      <w:r w:rsidRPr="00245681">
        <w:rPr>
          <w:rFonts w:ascii="TH SarabunPSK" w:hAnsi="TH SarabunPSK" w:cs="TH SarabunPSK"/>
          <w:sz w:val="32"/>
          <w:szCs w:val="32"/>
        </w:rPr>
        <w:sym w:font="Wingdings 2" w:char="F09A"/>
      </w:r>
      <w:r w:rsidR="00553BC6" w:rsidRPr="002456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4B4E" w:rsidRPr="00245681">
        <w:rPr>
          <w:rFonts w:ascii="TH SarabunPSK" w:eastAsia="BrowalliaNew" w:hAnsi="TH SarabunPSK" w:cs="TH SarabunPSK"/>
          <w:sz w:val="32"/>
          <w:szCs w:val="32"/>
          <w:cs/>
        </w:rPr>
        <w:t xml:space="preserve">(๔)  </w:t>
      </w:r>
      <w:r w:rsidR="00553BC6" w:rsidRPr="00245681">
        <w:rPr>
          <w:rFonts w:ascii="TH SarabunPSK" w:hAnsi="TH SarabunPSK" w:cs="TH SarabunPSK"/>
          <w:sz w:val="32"/>
          <w:szCs w:val="32"/>
          <w:cs/>
        </w:rPr>
        <w:t>แสดงออกถึงการมีส่วนร่วมในการพัฒนาวิชาชีพและสังคมอย่างต่อเนื่อง</w:t>
      </w:r>
    </w:p>
    <w:p w14:paraId="223B089E" w14:textId="77777777" w:rsidR="00725AB0" w:rsidRPr="00245681" w:rsidRDefault="00725AB0" w:rsidP="00725AB0">
      <w:pPr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๔.๒  วิธีการสอน</w:t>
      </w:r>
    </w:p>
    <w:p w14:paraId="4DC6559D" w14:textId="77777777" w:rsidR="00725AB0" w:rsidRPr="00245681" w:rsidRDefault="00725AB0" w:rsidP="00725AB0">
      <w:pPr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  <w:cs/>
        </w:rPr>
        <w:t>(๑) บรรยายแบบมีส่วนร่วม</w:t>
      </w:r>
    </w:p>
    <w:p w14:paraId="4CCF3510" w14:textId="77777777" w:rsidR="00725AB0" w:rsidRPr="00245681" w:rsidRDefault="00725AB0" w:rsidP="00725AB0">
      <w:pPr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  <w:cs/>
        </w:rPr>
        <w:t>(๒) วิเคราะห์กรณีศึกษา</w:t>
      </w:r>
    </w:p>
    <w:p w14:paraId="44337629" w14:textId="77777777" w:rsidR="00725AB0" w:rsidRPr="00245681" w:rsidRDefault="00725AB0" w:rsidP="00725AB0">
      <w:pPr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  <w:cs/>
        </w:rPr>
        <w:t xml:space="preserve">(๓) </w:t>
      </w:r>
      <w:r w:rsidRPr="00245681">
        <w:rPr>
          <w:rFonts w:ascii="TH SarabunPSK" w:eastAsia="BrowalliaNew" w:hAnsi="TH SarabunPSK" w:cs="TH SarabunPSK"/>
          <w:sz w:val="32"/>
          <w:szCs w:val="32"/>
        </w:rPr>
        <w:t>pre-post test</w:t>
      </w:r>
    </w:p>
    <w:p w14:paraId="0548EA73" w14:textId="77777777" w:rsidR="00725AB0" w:rsidRPr="00245681" w:rsidRDefault="00725AB0" w:rsidP="00725AB0">
      <w:pPr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  <w:cs/>
        </w:rPr>
        <w:t xml:space="preserve">(๔) การทำ </w:t>
      </w:r>
      <w:r w:rsidRPr="00245681">
        <w:rPr>
          <w:rFonts w:ascii="TH SarabunPSK" w:eastAsia="BrowalliaNew" w:hAnsi="TH SarabunPSK" w:cs="TH SarabunPSK"/>
          <w:sz w:val="32"/>
          <w:szCs w:val="32"/>
        </w:rPr>
        <w:t>Concepts mapping</w:t>
      </w:r>
    </w:p>
    <w:p w14:paraId="5956F24D" w14:textId="77777777" w:rsidR="00725AB0" w:rsidRPr="00245681" w:rsidRDefault="00725AB0" w:rsidP="00725AB0">
      <w:pPr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  <w:cs/>
        </w:rPr>
        <w:lastRenderedPageBreak/>
        <w:t>(๕) อภิปรายงานกลุ่ม</w:t>
      </w:r>
    </w:p>
    <w:p w14:paraId="779A5A79" w14:textId="77777777" w:rsidR="00725AB0" w:rsidRPr="00245681" w:rsidRDefault="00725AB0" w:rsidP="00725AB0">
      <w:pPr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  <w:cs/>
        </w:rPr>
        <w:t>(๖) มอบหมายงานกลุ่ม</w:t>
      </w:r>
    </w:p>
    <w:p w14:paraId="778DC060" w14:textId="4A3965BE" w:rsidR="00725AB0" w:rsidRPr="00245681" w:rsidRDefault="00725AB0" w:rsidP="00725AB0">
      <w:pPr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  <w:cs/>
        </w:rPr>
        <w:t xml:space="preserve">(๗) ดู </w:t>
      </w:r>
      <w:r w:rsidRPr="00245681">
        <w:rPr>
          <w:rFonts w:ascii="TH SarabunPSK" w:eastAsia="BrowalliaNew" w:hAnsi="TH SarabunPSK" w:cs="TH SarabunPSK"/>
          <w:sz w:val="32"/>
          <w:szCs w:val="32"/>
        </w:rPr>
        <w:t xml:space="preserve">VCD, CVI, E-learning </w:t>
      </w:r>
    </w:p>
    <w:p w14:paraId="141A1CC9" w14:textId="6075C313" w:rsidR="00725AB0" w:rsidRPr="00245681" w:rsidRDefault="00725AB0" w:rsidP="00725AB0">
      <w:pPr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  <w:cs/>
        </w:rPr>
        <w:t>(</w:t>
      </w:r>
      <w:r w:rsidR="00E44271" w:rsidRPr="00245681">
        <w:rPr>
          <w:rFonts w:ascii="TH SarabunPSK" w:eastAsia="BrowalliaNew" w:hAnsi="TH SarabunPSK" w:cs="TH SarabunPSK" w:hint="cs"/>
          <w:sz w:val="32"/>
          <w:szCs w:val="32"/>
          <w:cs/>
        </w:rPr>
        <w:t>๙๘</w:t>
      </w:r>
      <w:r w:rsidRPr="00245681">
        <w:rPr>
          <w:rFonts w:ascii="TH SarabunPSK" w:eastAsia="BrowalliaNew" w:hAnsi="TH SarabunPSK" w:cs="TH SarabunPSK"/>
          <w:sz w:val="32"/>
          <w:szCs w:val="32"/>
          <w:cs/>
        </w:rPr>
        <w:t>) การศึกษาค้นคว้าด้วยตนเอง (</w:t>
      </w:r>
      <w:r w:rsidRPr="00245681">
        <w:rPr>
          <w:rFonts w:ascii="TH SarabunPSK" w:eastAsia="BrowalliaNew" w:hAnsi="TH SarabunPSK" w:cs="TH SarabunPSK"/>
          <w:sz w:val="32"/>
          <w:szCs w:val="32"/>
        </w:rPr>
        <w:t>self-study)</w:t>
      </w:r>
    </w:p>
    <w:p w14:paraId="48CF12E0" w14:textId="77777777" w:rsidR="00725AB0" w:rsidRPr="00245681" w:rsidRDefault="00725AB0" w:rsidP="00725AB0">
      <w:pPr>
        <w:ind w:firstLine="72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๔.๓   วิธีการประเมินผล</w:t>
      </w:r>
    </w:p>
    <w:p w14:paraId="47AA46B5" w14:textId="77777777" w:rsidR="00D322E4" w:rsidRPr="00245681" w:rsidRDefault="00D322E4" w:rsidP="00D322E4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  <w:cs/>
        </w:rPr>
        <w:t xml:space="preserve">(๑) แบบประเมินกรณีศึกษา </w:t>
      </w:r>
    </w:p>
    <w:p w14:paraId="6A6775C1" w14:textId="77777777" w:rsidR="00D322E4" w:rsidRPr="00245681" w:rsidRDefault="00D322E4" w:rsidP="00D322E4">
      <w:pPr>
        <w:autoSpaceDE w:val="0"/>
        <w:autoSpaceDN w:val="0"/>
        <w:adjustRightInd w:val="0"/>
        <w:spacing w:line="340" w:lineRule="exact"/>
        <w:ind w:left="720" w:firstLine="720"/>
        <w:rPr>
          <w:rFonts w:ascii="TH SarabunPSK" w:eastAsia="BrowalliaNew" w:hAnsi="TH SarabunPSK" w:cs="TH SarabunPSK"/>
          <w:sz w:val="32"/>
          <w:szCs w:val="32"/>
          <w:cs/>
        </w:rPr>
      </w:pPr>
      <w:r w:rsidRPr="00245681">
        <w:rPr>
          <w:rFonts w:ascii="TH SarabunPSK" w:eastAsia="BrowalliaNew" w:hAnsi="TH SarabunPSK" w:cs="TH SarabunPSK"/>
          <w:sz w:val="32"/>
          <w:szCs w:val="32"/>
          <w:cs/>
        </w:rPr>
        <w:t>(๒)  การมีส่วนร่วมในการทำโครงการบริการวิชาการ</w:t>
      </w:r>
    </w:p>
    <w:p w14:paraId="1880E995" w14:textId="77777777" w:rsidR="00725AB0" w:rsidRPr="00245681" w:rsidRDefault="00725AB0" w:rsidP="00725AB0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7BA42E72" w14:textId="77777777" w:rsidR="00174B4E" w:rsidRPr="00245681" w:rsidRDefault="00174B4E" w:rsidP="00EC232F">
      <w:pPr>
        <w:autoSpaceDE w:val="0"/>
        <w:autoSpaceDN w:val="0"/>
        <w:adjustRightInd w:val="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60EE7A44" w14:textId="77777777" w:rsidR="00162F5B" w:rsidRPr="00245681" w:rsidRDefault="00174B4E" w:rsidP="00162F5B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๕.๑   </w:t>
      </w:r>
      <w:r w:rsidR="00162F5B"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ทักษะการวิเคราะห์เชิงตัวเลข การสื่อสาร และการใช้เทคโนโลยีสารสนเทศที่ต้องพัฒนา</w:t>
      </w:r>
    </w:p>
    <w:p w14:paraId="04960630" w14:textId="4F0A8072" w:rsidR="00174B4E" w:rsidRPr="00245681" w:rsidRDefault="00F1063C" w:rsidP="00162F5B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hAnsi="TH SarabunPSK" w:cs="TH SarabunPSK"/>
          <w:sz w:val="32"/>
          <w:szCs w:val="32"/>
        </w:rPr>
        <w:sym w:font="Wingdings 2" w:char="F09A"/>
      </w:r>
      <w:r w:rsidR="00174B4E" w:rsidRPr="00245681">
        <w:rPr>
          <w:rFonts w:ascii="TH SarabunPSK" w:eastAsia="BrowalliaNew" w:hAnsi="TH SarabunPSK" w:cs="TH SarabunPSK"/>
          <w:sz w:val="32"/>
          <w:szCs w:val="32"/>
          <w:cs/>
        </w:rPr>
        <w:t xml:space="preserve">(๑)  </w:t>
      </w:r>
      <w:r w:rsidR="00935AFF" w:rsidRPr="00245681">
        <w:rPr>
          <w:rFonts w:ascii="TH SarabunPSK" w:hAnsi="TH SarabunPSK" w:cs="TH SarabunPSK"/>
          <w:sz w:val="32"/>
          <w:szCs w:val="32"/>
          <w:cs/>
        </w:rPr>
        <w:t>สามารถประยุกต์ใช้หลักทางคณิตศาสตร์ และสถิติ ในการปฏิบัติงาน</w:t>
      </w:r>
    </w:p>
    <w:p w14:paraId="0A780175" w14:textId="77777777" w:rsidR="00935AFF" w:rsidRPr="00245681" w:rsidRDefault="0073156F" w:rsidP="00EC232F">
      <w:pPr>
        <w:autoSpaceDE w:val="0"/>
        <w:autoSpaceDN w:val="0"/>
        <w:adjustRightInd w:val="0"/>
        <w:ind w:left="709" w:firstLine="11"/>
        <w:jc w:val="thaiDistribute"/>
        <w:rPr>
          <w:rFonts w:ascii="TH SarabunPSK" w:hAnsi="TH SarabunPSK" w:cs="TH SarabunPSK"/>
          <w:sz w:val="32"/>
          <w:szCs w:val="32"/>
        </w:rPr>
      </w:pPr>
      <w:r w:rsidRPr="00245681">
        <w:rPr>
          <w:rFonts w:ascii="TH SarabunPSK" w:hAnsi="TH SarabunPSK" w:cs="TH SarabunPSK"/>
          <w:sz w:val="32"/>
          <w:szCs w:val="32"/>
        </w:rPr>
        <w:sym w:font="Wingdings 2" w:char="F098"/>
      </w:r>
      <w:r w:rsidRPr="002456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4B4E" w:rsidRPr="00245681">
        <w:rPr>
          <w:rFonts w:ascii="TH SarabunPSK" w:eastAsia="BrowalliaNew" w:hAnsi="TH SarabunPSK" w:cs="TH SarabunPSK"/>
          <w:sz w:val="32"/>
          <w:szCs w:val="32"/>
          <w:cs/>
        </w:rPr>
        <w:t xml:space="preserve">(๒)  </w:t>
      </w:r>
      <w:r w:rsidR="00935AFF" w:rsidRPr="00245681">
        <w:rPr>
          <w:rFonts w:ascii="TH SarabunPSK" w:hAnsi="TH SarabunPSK" w:cs="TH SarabunPSK"/>
          <w:sz w:val="32"/>
          <w:szCs w:val="32"/>
          <w:cs/>
        </w:rPr>
        <w:t>สามารถสื่อสารด้วยภาษาไทยและภาษาอังกฤษได้อย่างมีประสิทธิภาพ</w:t>
      </w:r>
      <w:r w:rsidR="00935AFF" w:rsidRPr="00245681">
        <w:rPr>
          <w:rFonts w:ascii="TH SarabunPSK" w:hAnsi="TH SarabunPSK" w:cs="TH SarabunPSK"/>
          <w:sz w:val="32"/>
          <w:szCs w:val="32"/>
        </w:rPr>
        <w:t xml:space="preserve"> </w:t>
      </w:r>
    </w:p>
    <w:p w14:paraId="38DCAAD0" w14:textId="77777777" w:rsidR="00935AFF" w:rsidRPr="00245681" w:rsidRDefault="00FD302A" w:rsidP="00935AFF">
      <w:pPr>
        <w:autoSpaceDE w:val="0"/>
        <w:autoSpaceDN w:val="0"/>
        <w:adjustRightInd w:val="0"/>
        <w:ind w:left="709" w:firstLine="11"/>
        <w:jc w:val="thaiDistribute"/>
        <w:rPr>
          <w:rFonts w:ascii="TH SarabunPSK" w:hAnsi="TH SarabunPSK" w:cs="TH SarabunPSK"/>
          <w:sz w:val="32"/>
          <w:szCs w:val="32"/>
        </w:rPr>
      </w:pPr>
      <w:r w:rsidRPr="00245681">
        <w:rPr>
          <w:rFonts w:ascii="TH SarabunPSK" w:hAnsi="TH SarabunPSK" w:cs="TH SarabunPSK"/>
          <w:sz w:val="32"/>
          <w:szCs w:val="32"/>
        </w:rPr>
        <w:sym w:font="Wingdings 2" w:char="F098"/>
      </w:r>
      <w:r w:rsidR="00174B4E" w:rsidRPr="00245681">
        <w:rPr>
          <w:rFonts w:ascii="TH SarabunPSK" w:eastAsia="BrowalliaNew" w:hAnsi="TH SarabunPSK" w:cs="TH SarabunPSK"/>
          <w:sz w:val="32"/>
          <w:szCs w:val="32"/>
          <w:cs/>
        </w:rPr>
        <w:t xml:space="preserve">(๓)  </w:t>
      </w:r>
      <w:r w:rsidR="00935AFF" w:rsidRPr="00245681">
        <w:rPr>
          <w:rFonts w:ascii="TH SarabunPSK" w:hAnsi="TH SarabunPSK" w:cs="TH SarabunPSK"/>
          <w:sz w:val="32"/>
          <w:szCs w:val="32"/>
          <w:cs/>
        </w:rPr>
        <w:t>สามารถใช้เทคโนโลยีสารสนเทศได้อย่างมีประสิทธิภาพและมีจริยธรรม</w:t>
      </w:r>
    </w:p>
    <w:p w14:paraId="0491C814" w14:textId="77777777" w:rsidR="000C6687" w:rsidRPr="00245681" w:rsidRDefault="000C6687" w:rsidP="008A2556">
      <w:pPr>
        <w:ind w:firstLine="709"/>
        <w:rPr>
          <w:rFonts w:ascii="TH SarabunPSK" w:hAnsi="TH SarabunPSK" w:cs="TH SarabunPSK"/>
          <w:sz w:val="32"/>
          <w:szCs w:val="32"/>
        </w:rPr>
      </w:pPr>
      <w:r w:rsidRPr="00245681">
        <w:rPr>
          <w:rFonts w:ascii="TH SarabunPSK" w:hAnsi="TH SarabunPSK" w:cs="TH SarabunPSK"/>
          <w:sz w:val="32"/>
          <w:szCs w:val="32"/>
        </w:rPr>
        <w:sym w:font="Wingdings 2" w:char="F09A"/>
      </w:r>
      <w:r w:rsidRPr="00245681">
        <w:rPr>
          <w:rFonts w:ascii="TH SarabunPSK" w:eastAsia="BrowalliaNew" w:hAnsi="TH SarabunPSK" w:cs="TH SarabunPSK"/>
          <w:sz w:val="32"/>
          <w:szCs w:val="32"/>
          <w:cs/>
        </w:rPr>
        <w:t xml:space="preserve">(๔)  </w:t>
      </w:r>
      <w:r w:rsidR="00935AFF" w:rsidRPr="00245681">
        <w:rPr>
          <w:rFonts w:ascii="TH SarabunPSK" w:hAnsi="TH SarabunPSK" w:cs="TH SarabunPSK"/>
          <w:sz w:val="32"/>
          <w:szCs w:val="32"/>
          <w:cs/>
        </w:rPr>
        <w:t>สามารถสื่อสารเพื่อให้ผู้รับบริการได้รับบริการสุขภาพอย่างปลอดภัย</w:t>
      </w:r>
      <w:r w:rsidR="00935AFF" w:rsidRPr="00245681">
        <w:rPr>
          <w:rFonts w:ascii="TH SarabunPSK" w:hAnsi="TH SarabunPSK" w:cs="TH SarabunPSK"/>
          <w:sz w:val="32"/>
          <w:szCs w:val="32"/>
        </w:rPr>
        <w:t xml:space="preserve"> </w:t>
      </w:r>
    </w:p>
    <w:p w14:paraId="67B56AEC" w14:textId="7A1DBB65" w:rsidR="00174B4E" w:rsidRPr="00245681" w:rsidRDefault="002044A1" w:rsidP="00EC232F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</w:t>
      </w:r>
      <w:r w:rsidR="00174B4E"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.๒   </w:t>
      </w:r>
      <w:r w:rsidR="00162F5B"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วิธีการสอน</w:t>
      </w:r>
    </w:p>
    <w:p w14:paraId="35D3E0C3" w14:textId="77777777" w:rsidR="00F93F67" w:rsidRPr="00245681" w:rsidRDefault="00F93F67" w:rsidP="00F93F67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45681">
        <w:rPr>
          <w:rFonts w:ascii="TH SarabunPSK" w:hAnsi="TH SarabunPSK" w:cs="TH SarabunPSK"/>
          <w:sz w:val="32"/>
          <w:szCs w:val="32"/>
          <w:cs/>
        </w:rPr>
        <w:t>(๑) ค้นงานวิจัยที่เกี่ยวข้องกับการพยาบาล</w:t>
      </w:r>
    </w:p>
    <w:p w14:paraId="1C626A70" w14:textId="77777777" w:rsidR="00F14EB1" w:rsidRPr="00245681" w:rsidRDefault="00F93F67" w:rsidP="00F93F67">
      <w:pPr>
        <w:ind w:left="720" w:firstLine="720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hAnsi="TH SarabunPSK" w:cs="TH SarabunPSK"/>
          <w:sz w:val="32"/>
          <w:szCs w:val="32"/>
          <w:cs/>
        </w:rPr>
        <w:t>(๒) มอบหมายงานให้สืบค้นข้อมูลและ นำเสนอข้อมูลที่สืบค้นโดยใช้</w:t>
      </w:r>
      <w:r w:rsidRPr="00245681">
        <w:rPr>
          <w:rFonts w:ascii="TH SarabunPSK" w:eastAsia="Angsana New" w:hAnsi="TH SarabunPSK" w:cs="TH SarabunPSK"/>
          <w:sz w:val="32"/>
          <w:szCs w:val="32"/>
          <w:cs/>
        </w:rPr>
        <w:t>เทคโนโลยีสารสนเทศ</w:t>
      </w:r>
    </w:p>
    <w:p w14:paraId="069A1D1D" w14:textId="18962579" w:rsidR="00174B4E" w:rsidRPr="00245681" w:rsidRDefault="002044A1" w:rsidP="00EC232F">
      <w:pPr>
        <w:autoSpaceDE w:val="0"/>
        <w:autoSpaceDN w:val="0"/>
        <w:adjustRightInd w:val="0"/>
        <w:ind w:firstLine="720"/>
        <w:jc w:val="thaiDistribute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</w:t>
      </w:r>
      <w:r w:rsidR="00174B4E"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.๓    </w:t>
      </w:r>
      <w:r w:rsidR="00162F5B"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วิธีการประเมินผล</w:t>
      </w:r>
    </w:p>
    <w:p w14:paraId="2D4271CD" w14:textId="77777777" w:rsidR="00D322E4" w:rsidRPr="00245681" w:rsidRDefault="00D322E4" w:rsidP="00A104F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45681">
        <w:rPr>
          <w:rFonts w:ascii="TH SarabunPSK" w:hAnsi="TH SarabunPSK" w:cs="TH SarabunPSK"/>
          <w:sz w:val="32"/>
          <w:szCs w:val="32"/>
          <w:cs/>
        </w:rPr>
        <w:t xml:space="preserve">(๑) แบบประเมินกรณีศึกษา </w:t>
      </w:r>
    </w:p>
    <w:p w14:paraId="16CD63C7" w14:textId="190963A9" w:rsidR="00D322E4" w:rsidRPr="00245681" w:rsidRDefault="00F93F67" w:rsidP="00E44271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245681">
        <w:rPr>
          <w:rFonts w:ascii="TH SarabunPSK" w:hAnsi="TH SarabunPSK" w:cs="TH SarabunPSK"/>
          <w:sz w:val="32"/>
          <w:szCs w:val="32"/>
          <w:cs/>
        </w:rPr>
        <w:t>(๒) ประเมินตามแบบประเมินรายงานการศึกษาค้นคว้า</w:t>
      </w:r>
      <w:r w:rsidRPr="00245681">
        <w:rPr>
          <w:rFonts w:ascii="TH SarabunPSK" w:hAnsi="TH SarabunPSK" w:cs="TH SarabunPSK"/>
          <w:sz w:val="32"/>
          <w:szCs w:val="32"/>
        </w:rPr>
        <w:t>(</w:t>
      </w:r>
      <w:r w:rsidRPr="00245681">
        <w:rPr>
          <w:rFonts w:ascii="TH SarabunPSK" w:hAnsi="TH SarabunPSK" w:cs="TH SarabunPSK"/>
          <w:sz w:val="32"/>
          <w:szCs w:val="32"/>
          <w:cs/>
        </w:rPr>
        <w:t>ระบุประเด็นการสืบค้นข้อมูลและนำเสนอข้อมูลที่สืบค้นโดยใช้</w:t>
      </w:r>
      <w:r w:rsidRPr="00245681">
        <w:rPr>
          <w:rFonts w:ascii="TH SarabunPSK" w:eastAsia="Angsana New" w:hAnsi="TH SarabunPSK" w:cs="TH SarabunPSK"/>
          <w:sz w:val="32"/>
          <w:szCs w:val="32"/>
          <w:cs/>
        </w:rPr>
        <w:t>เทคโนโลยีสารสนเทศ</w:t>
      </w:r>
      <w:r w:rsidRPr="00245681">
        <w:rPr>
          <w:rFonts w:ascii="TH SarabunPSK" w:hAnsi="TH SarabunPSK" w:cs="TH SarabunPSK"/>
          <w:sz w:val="32"/>
          <w:szCs w:val="32"/>
        </w:rPr>
        <w:t>)</w:t>
      </w:r>
    </w:p>
    <w:p w14:paraId="0C7B662B" w14:textId="77777777" w:rsidR="002044A1" w:rsidRPr="00245681" w:rsidRDefault="002044A1" w:rsidP="002044A1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r w:rsidRPr="00245681">
        <w:rPr>
          <w:rFonts w:ascii="TH SarabunPSK" w:eastAsia="BrowalliaNew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14:paraId="750B2861" w14:textId="77777777" w:rsidR="002044A1" w:rsidRPr="00245681" w:rsidRDefault="002044A1" w:rsidP="002044A1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 w:rsidRPr="00245681">
        <w:rPr>
          <w:rFonts w:ascii="TH SarabunPSK" w:hAnsi="TH SarabunPSK" w:cs="TH SarabunPSK"/>
          <w:sz w:val="32"/>
          <w:szCs w:val="32"/>
          <w:cs/>
        </w:rPr>
        <w:t>สัญลักษณ์</w:t>
      </w:r>
      <w:r w:rsidR="009D630D" w:rsidRPr="002456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5681">
        <w:rPr>
          <w:rFonts w:ascii="TH SarabunPSK" w:hAnsi="TH SarabunPSK" w:cs="TH SarabunPSK"/>
          <w:sz w:val="32"/>
          <w:szCs w:val="32"/>
        </w:rPr>
        <w:sym w:font="Wingdings 2" w:char="F098"/>
      </w:r>
      <w:r w:rsidRPr="00245681">
        <w:rPr>
          <w:rFonts w:ascii="TH SarabunPSK" w:hAnsi="TH SarabunPSK" w:cs="TH SarabunPSK"/>
          <w:sz w:val="32"/>
          <w:szCs w:val="32"/>
        </w:rPr>
        <w:tab/>
      </w:r>
      <w:r w:rsidRPr="00245681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245681">
        <w:rPr>
          <w:rFonts w:ascii="TH SarabunPSK" w:hAnsi="TH SarabunPSK" w:cs="TH SarabunPSK"/>
          <w:sz w:val="32"/>
          <w:szCs w:val="32"/>
        </w:rPr>
        <w:tab/>
      </w:r>
      <w:r w:rsidRPr="00245681">
        <w:rPr>
          <w:rFonts w:ascii="TH SarabunPSK" w:hAnsi="TH SarabunPSK" w:cs="TH SarabunPSK"/>
          <w:sz w:val="32"/>
          <w:szCs w:val="32"/>
          <w:cs/>
        </w:rPr>
        <w:t xml:space="preserve">ความรับผิดชอบหลัก </w:t>
      </w:r>
    </w:p>
    <w:p w14:paraId="48190A3F" w14:textId="77777777" w:rsidR="002044A1" w:rsidRPr="00245681" w:rsidRDefault="002044A1" w:rsidP="002044A1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 w:rsidRPr="00245681">
        <w:rPr>
          <w:rFonts w:ascii="TH SarabunPSK" w:hAnsi="TH SarabunPSK" w:cs="TH SarabunPSK"/>
          <w:sz w:val="32"/>
          <w:szCs w:val="32"/>
          <w:cs/>
        </w:rPr>
        <w:t xml:space="preserve">สัญลักษณ์ </w:t>
      </w:r>
      <w:r w:rsidRPr="00245681">
        <w:rPr>
          <w:rFonts w:ascii="TH SarabunPSK" w:hAnsi="TH SarabunPSK" w:cs="TH SarabunPSK"/>
          <w:sz w:val="32"/>
          <w:szCs w:val="32"/>
        </w:rPr>
        <w:sym w:font="Wingdings 2" w:char="F09A"/>
      </w:r>
      <w:r w:rsidRPr="00245681">
        <w:rPr>
          <w:rFonts w:ascii="TH SarabunPSK" w:hAnsi="TH SarabunPSK" w:cs="TH SarabunPSK"/>
          <w:sz w:val="32"/>
          <w:szCs w:val="32"/>
        </w:rPr>
        <w:tab/>
      </w:r>
      <w:r w:rsidRPr="00245681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245681">
        <w:rPr>
          <w:rFonts w:ascii="TH SarabunPSK" w:hAnsi="TH SarabunPSK" w:cs="TH SarabunPSK"/>
          <w:sz w:val="32"/>
          <w:szCs w:val="32"/>
        </w:rPr>
        <w:tab/>
      </w:r>
      <w:r w:rsidRPr="00245681">
        <w:rPr>
          <w:rFonts w:ascii="TH SarabunPSK" w:hAnsi="TH SarabunPSK" w:cs="TH SarabunPSK"/>
          <w:sz w:val="32"/>
          <w:szCs w:val="32"/>
          <w:cs/>
        </w:rPr>
        <w:t xml:space="preserve">ความรับผิดชอบรอง </w:t>
      </w:r>
    </w:p>
    <w:p w14:paraId="03AAFA38" w14:textId="77777777" w:rsidR="002044A1" w:rsidRPr="00245681" w:rsidRDefault="002044A1" w:rsidP="002044A1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PSK" w:hAnsi="TH SarabunPSK" w:cs="TH SarabunPSK"/>
          <w:sz w:val="32"/>
          <w:szCs w:val="32"/>
        </w:rPr>
      </w:pPr>
      <w:r w:rsidRPr="00245681">
        <w:rPr>
          <w:rFonts w:ascii="TH SarabunPSK" w:hAnsi="TH SarabunPSK" w:cs="TH SarabunPSK"/>
          <w:sz w:val="32"/>
          <w:szCs w:val="32"/>
          <w:cs/>
        </w:rPr>
        <w:t>เว้นว่าง</w:t>
      </w:r>
      <w:r w:rsidRPr="00245681">
        <w:rPr>
          <w:rFonts w:ascii="TH SarabunPSK" w:hAnsi="TH SarabunPSK" w:cs="TH SarabunPSK"/>
          <w:sz w:val="32"/>
          <w:szCs w:val="32"/>
          <w:cs/>
        </w:rPr>
        <w:tab/>
        <w:t>หมายถึง</w:t>
      </w:r>
      <w:r w:rsidRPr="00245681">
        <w:rPr>
          <w:rFonts w:ascii="TH SarabunPSK" w:hAnsi="TH SarabunPSK" w:cs="TH SarabunPSK"/>
          <w:sz w:val="32"/>
          <w:szCs w:val="32"/>
          <w:cs/>
        </w:rPr>
        <w:tab/>
        <w:t>ไม่ได้รับผิดชอบ</w:t>
      </w:r>
    </w:p>
    <w:p w14:paraId="514DD5F6" w14:textId="77777777" w:rsidR="006F059E" w:rsidRPr="00245681" w:rsidRDefault="002044A1" w:rsidP="00120476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45681">
        <w:rPr>
          <w:rFonts w:ascii="TH SarabunPSK" w:hAnsi="TH SarabunPSK" w:cs="TH SarabunPSK"/>
          <w:sz w:val="32"/>
          <w:szCs w:val="32"/>
          <w:cs/>
        </w:rPr>
        <w:t>ซึ่งจะ</w:t>
      </w:r>
      <w:r w:rsidR="00A26721" w:rsidRPr="00245681">
        <w:rPr>
          <w:rFonts w:ascii="TH SarabunPSK" w:hAnsi="TH SarabunPSK" w:cs="TH SarabunPSK"/>
          <w:sz w:val="32"/>
          <w:szCs w:val="32"/>
          <w:cs/>
        </w:rPr>
        <w:t>ปรากฏ</w:t>
      </w:r>
      <w:r w:rsidRPr="00245681">
        <w:rPr>
          <w:rFonts w:ascii="TH SarabunPSK" w:hAnsi="TH SarabunPSK" w:cs="TH SarabunPSK"/>
          <w:sz w:val="32"/>
          <w:szCs w:val="32"/>
          <w:cs/>
        </w:rPr>
        <w:t>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245681">
        <w:rPr>
          <w:rFonts w:ascii="TH SarabunPSK" w:hAnsi="TH SarabunPSK" w:cs="TH SarabunPSK"/>
          <w:sz w:val="32"/>
          <w:szCs w:val="32"/>
        </w:rPr>
        <w:t>Curriculum Mapping)</w:t>
      </w:r>
    </w:p>
    <w:p w14:paraId="3216313C" w14:textId="77777777" w:rsidR="006663C2" w:rsidRPr="00245681" w:rsidRDefault="006663C2" w:rsidP="00120476">
      <w:pPr>
        <w:tabs>
          <w:tab w:val="left" w:pos="5418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14:paraId="186B8FBC" w14:textId="77777777" w:rsidR="009A6B7E" w:rsidRPr="00245681" w:rsidRDefault="00860CD7" w:rsidP="006663C2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="00E47F22"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="004165E3"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๕</w:t>
      </w:r>
      <w:r w:rsidR="00E47F22"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="004165E3"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แผนการสอนและการประเมินผล</w:t>
      </w:r>
    </w:p>
    <w:p w14:paraId="23D6A982" w14:textId="4EEE3CDE" w:rsidR="00760E24" w:rsidRPr="00245681" w:rsidRDefault="004165E3" w:rsidP="00206785">
      <w:pPr>
        <w:numPr>
          <w:ilvl w:val="0"/>
          <w:numId w:val="1"/>
        </w:num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แผนการสอ</w:t>
      </w:r>
      <w:r w:rsidR="00A104FB" w:rsidRPr="00245681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น</w:t>
      </w:r>
    </w:p>
    <w:tbl>
      <w:tblPr>
        <w:tblStyle w:val="TableGrid"/>
        <w:tblW w:w="11239" w:type="dxa"/>
        <w:tblInd w:w="-714" w:type="dxa"/>
        <w:tblLook w:val="04A0" w:firstRow="1" w:lastRow="0" w:firstColumn="1" w:lastColumn="0" w:noHBand="0" w:noVBand="1"/>
      </w:tblPr>
      <w:tblGrid>
        <w:gridCol w:w="1789"/>
        <w:gridCol w:w="3780"/>
        <w:gridCol w:w="1080"/>
        <w:gridCol w:w="2425"/>
        <w:gridCol w:w="2165"/>
      </w:tblGrid>
      <w:tr w:rsidR="00A104FB" w:rsidRPr="00245681" w14:paraId="66960B0A" w14:textId="77777777" w:rsidTr="00B50DED">
        <w:trPr>
          <w:tblHeader/>
        </w:trPr>
        <w:tc>
          <w:tcPr>
            <w:tcW w:w="1789" w:type="dxa"/>
            <w:shd w:val="clear" w:color="auto" w:fill="auto"/>
          </w:tcPr>
          <w:p w14:paraId="258EF556" w14:textId="77777777" w:rsidR="00A104FB" w:rsidRPr="00245681" w:rsidRDefault="00A104FB" w:rsidP="00B277E7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 xml:space="preserve">ครั้งที่ </w:t>
            </w:r>
          </w:p>
        </w:tc>
        <w:tc>
          <w:tcPr>
            <w:tcW w:w="3780" w:type="dxa"/>
            <w:shd w:val="clear" w:color="auto" w:fill="auto"/>
          </w:tcPr>
          <w:p w14:paraId="78669937" w14:textId="77777777" w:rsidR="00A104FB" w:rsidRPr="00245681" w:rsidRDefault="00A104FB" w:rsidP="00B277E7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หัวข้อ/รายละเอียด</w:t>
            </w:r>
          </w:p>
        </w:tc>
        <w:tc>
          <w:tcPr>
            <w:tcW w:w="1080" w:type="dxa"/>
            <w:shd w:val="clear" w:color="auto" w:fill="auto"/>
          </w:tcPr>
          <w:p w14:paraId="1310BCEF" w14:textId="77777777" w:rsidR="00A104FB" w:rsidRPr="00245681" w:rsidRDefault="00A104FB" w:rsidP="00B277E7">
            <w:pPr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14:paraId="042CCA4F" w14:textId="77777777" w:rsidR="00A104FB" w:rsidRPr="00245681" w:rsidRDefault="00A104FB" w:rsidP="00B277E7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(ชม.)</w:t>
            </w:r>
          </w:p>
        </w:tc>
        <w:tc>
          <w:tcPr>
            <w:tcW w:w="2425" w:type="dxa"/>
            <w:shd w:val="clear" w:color="auto" w:fill="auto"/>
          </w:tcPr>
          <w:p w14:paraId="4559F5FE" w14:textId="77777777" w:rsidR="00A104FB" w:rsidRPr="00245681" w:rsidRDefault="00A104FB" w:rsidP="00B277E7">
            <w:pPr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กิจกรรมการเรียน</w:t>
            </w:r>
          </w:p>
          <w:p w14:paraId="273EDB14" w14:textId="77777777" w:rsidR="00A104FB" w:rsidRPr="00245681" w:rsidRDefault="00A104FB" w:rsidP="00B277E7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การสอน/สื่อ</w:t>
            </w:r>
            <w:r w:rsidRPr="0024568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การสอน</w:t>
            </w: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ที่ใช้</w:t>
            </w:r>
          </w:p>
        </w:tc>
        <w:tc>
          <w:tcPr>
            <w:tcW w:w="2165" w:type="dxa"/>
            <w:shd w:val="clear" w:color="auto" w:fill="auto"/>
          </w:tcPr>
          <w:p w14:paraId="316764E2" w14:textId="77777777" w:rsidR="00A104FB" w:rsidRPr="00245681" w:rsidRDefault="00A104FB" w:rsidP="00B277E7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ผู้สอน/ ที่ปรึกษา</w:t>
            </w:r>
            <w:r w:rsidRPr="0024568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การทำกรณีศึกษา</w:t>
            </w:r>
          </w:p>
        </w:tc>
      </w:tr>
      <w:tr w:rsidR="00A104FB" w:rsidRPr="00245681" w14:paraId="6F5BC30F" w14:textId="77777777" w:rsidTr="00B50DED">
        <w:trPr>
          <w:trHeight w:val="399"/>
        </w:trPr>
        <w:tc>
          <w:tcPr>
            <w:tcW w:w="1789" w:type="dxa"/>
            <w:shd w:val="clear" w:color="auto" w:fill="auto"/>
          </w:tcPr>
          <w:p w14:paraId="25326FC7" w14:textId="77777777" w:rsidR="00A104FB" w:rsidRPr="00245681" w:rsidRDefault="00A104FB" w:rsidP="00B277E7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๑</w:t>
            </w:r>
          </w:p>
          <w:p w14:paraId="1AF6E369" w14:textId="77777777" w:rsidR="00A104FB" w:rsidRPr="00245681" w:rsidRDefault="00A104FB" w:rsidP="00B277E7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วันพฤหัสบดี </w:t>
            </w:r>
          </w:p>
          <w:p w14:paraId="0C7EFCE1" w14:textId="77777777" w:rsidR="00A104FB" w:rsidRPr="00245681" w:rsidRDefault="00A104FB" w:rsidP="00B277E7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ที่ ๘ กรกฎาคม ๒๕๖๔</w:t>
            </w:r>
          </w:p>
          <w:p w14:paraId="7EB7ED05" w14:textId="77777777" w:rsidR="00A104FB" w:rsidRPr="00245681" w:rsidRDefault="00A104FB" w:rsidP="00B277E7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๑๓</w:t>
            </w: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.</w:t>
            </w: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๐๐</w:t>
            </w: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–</w:t>
            </w: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๑๖</w:t>
            </w: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.</w:t>
            </w: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๐๐ </w:t>
            </w:r>
            <w:r w:rsidRPr="00245681">
              <w:rPr>
                <w:rFonts w:ascii="TH SarabunPSK" w:eastAsia="BrowalliaNew" w:hAnsi="TH SarabunPSK" w:cs="TH SarabunPSK" w:hint="cs"/>
                <w:sz w:val="28"/>
                <w:cs/>
              </w:rPr>
              <w:t>น</w:t>
            </w:r>
          </w:p>
        </w:tc>
        <w:tc>
          <w:tcPr>
            <w:tcW w:w="3780" w:type="dxa"/>
            <w:shd w:val="clear" w:color="auto" w:fill="auto"/>
          </w:tcPr>
          <w:p w14:paraId="710CDC3D" w14:textId="77777777" w:rsidR="00A104FB" w:rsidRPr="00245681" w:rsidRDefault="00A104FB" w:rsidP="00B277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ปฐมนิเทศ การจัดการเรียนการสอนวิชาการพยาบาลผู้ใหญ่และผู้สูงอายุ </w:t>
            </w:r>
            <w:r w:rsidRPr="0024568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14:paraId="156A0114" w14:textId="77777777" w:rsidR="00A104FB" w:rsidRPr="00245681" w:rsidRDefault="00A104FB" w:rsidP="00B277E7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คำอธิบายรายวิชา</w:t>
            </w:r>
          </w:p>
          <w:p w14:paraId="1EB82BEB" w14:textId="77777777" w:rsidR="00A104FB" w:rsidRPr="00245681" w:rsidRDefault="00A104FB" w:rsidP="00B277E7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วัตถุประสงค์ทั่วไป</w:t>
            </w:r>
          </w:p>
          <w:p w14:paraId="1A798D12" w14:textId="77777777" w:rsidR="00A104FB" w:rsidRPr="00245681" w:rsidRDefault="00A104FB" w:rsidP="00B277E7">
            <w:pPr>
              <w:pStyle w:val="ListParagraph"/>
              <w:numPr>
                <w:ilvl w:val="0"/>
                <w:numId w:val="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วัตถุประสงค์เชิ</w:t>
            </w:r>
            <w:r w:rsidRPr="00245681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</w:t>
            </w:r>
          </w:p>
          <w:p w14:paraId="4425B5F1" w14:textId="77777777" w:rsidR="00A104FB" w:rsidRPr="00245681" w:rsidRDefault="00A104FB" w:rsidP="00B277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แนวคิดและหลักการพยาบาลบุคคลในวัยผู้สูงอายุ</w:t>
            </w:r>
            <w:r w:rsidRPr="002456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มโนทัศน์เกี่ยวกับการพยาบาลผู้สูงอายุ</w:t>
            </w:r>
          </w:p>
          <w:p w14:paraId="75C1C68C" w14:textId="77777777" w:rsidR="00A104FB" w:rsidRPr="00245681" w:rsidRDefault="00A104FB" w:rsidP="00B277E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ความหมายและประเภทของผู้สูงอายุ</w:t>
            </w:r>
            <w:r w:rsidRPr="002456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ผลกระทบจากการเปลี่ยนโครงสร้างประชากร</w:t>
            </w:r>
          </w:p>
          <w:p w14:paraId="25EAED8F" w14:textId="77777777" w:rsidR="00A104FB" w:rsidRPr="00245681" w:rsidRDefault="00A104FB" w:rsidP="00B277E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บทบาทพยาบาล ผู้ดูแล ครอบครัว</w:t>
            </w:r>
            <w:r w:rsidRPr="002456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สังคมต่อการดูแลผู้สูงอายุ เจตคติการดูแลผู้สูงอายุ</w:t>
            </w:r>
          </w:p>
          <w:p w14:paraId="40A854CD" w14:textId="77777777" w:rsidR="00A104FB" w:rsidRPr="00245681" w:rsidRDefault="00A104FB" w:rsidP="00B277E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นโยบาย กฎหมายที่เกี่ยวข้องและ</w:t>
            </w:r>
            <w:r w:rsidRPr="0024568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แผนพัฒนาผู้สูงอายุแห่งชาติ ระบบบริการสุขภาพและสังคมสำหรับผู้สูงอายุ</w:t>
            </w:r>
          </w:p>
          <w:p w14:paraId="2AD0F4D6" w14:textId="1CEEF95B" w:rsidR="00CC3C7C" w:rsidRPr="00245681" w:rsidRDefault="00CC3C7C" w:rsidP="00B277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 w:hint="cs"/>
                <w:sz w:val="32"/>
                <w:szCs w:val="32"/>
                <w:cs/>
              </w:rPr>
              <w:t>เจตคติในการดูแลผู้สูงอายุ</w:t>
            </w:r>
          </w:p>
          <w:p w14:paraId="16E0D0A2" w14:textId="481F47F5" w:rsidR="00CC3C7C" w:rsidRPr="00245681" w:rsidRDefault="00CC3C7C" w:rsidP="00B277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45681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จริยธรรมในการดูแลผู้สูงอายุ</w:t>
            </w:r>
          </w:p>
          <w:p w14:paraId="12FA5F45" w14:textId="2FF6F6B8" w:rsidR="00CC3C7C" w:rsidRPr="00245681" w:rsidRDefault="00CC3C7C" w:rsidP="00B277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45681">
              <w:rPr>
                <w:rFonts w:ascii="TH SarabunPSK" w:hAnsi="TH SarabunPSK" w:cs="TH SarabunPSK" w:hint="cs"/>
                <w:sz w:val="32"/>
                <w:szCs w:val="32"/>
                <w:cs/>
              </w:rPr>
              <w:t>เจตคติต่อการดูแลผู้สูงอายุ</w:t>
            </w:r>
          </w:p>
          <w:p w14:paraId="14CA0BC0" w14:textId="2D4D8BD6" w:rsidR="00A104FB" w:rsidRPr="00245681" w:rsidRDefault="00A104FB" w:rsidP="00B277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ทฤษฎีความสูงอายุ</w:t>
            </w:r>
          </w:p>
          <w:p w14:paraId="26317EF9" w14:textId="77777777" w:rsidR="00A104FB" w:rsidRPr="00245681" w:rsidRDefault="00A104FB" w:rsidP="00B277E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ทฤษฎีความสูงอายุเชิงชีวภาพ</w:t>
            </w:r>
            <w:r w:rsidRPr="0024568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14:paraId="53E0CF1A" w14:textId="77777777" w:rsidR="00A104FB" w:rsidRPr="00245681" w:rsidRDefault="00A104FB" w:rsidP="00B277E7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</w:rPr>
              <w:t>Cross linkage theory</w:t>
            </w:r>
          </w:p>
          <w:p w14:paraId="7275FE92" w14:textId="77777777" w:rsidR="00A104FB" w:rsidRPr="00245681" w:rsidRDefault="00A104FB" w:rsidP="00B277E7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</w:rPr>
              <w:t>Free radical theory</w:t>
            </w:r>
          </w:p>
          <w:p w14:paraId="33B416FC" w14:textId="77777777" w:rsidR="00A104FB" w:rsidRPr="00245681" w:rsidRDefault="00A104FB" w:rsidP="00B277E7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</w:rPr>
              <w:t>Wear and tear theory</w:t>
            </w:r>
          </w:p>
          <w:p w14:paraId="1EE28369" w14:textId="77777777" w:rsidR="00A104FB" w:rsidRPr="00245681" w:rsidRDefault="00A104FB" w:rsidP="00B277E7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</w:rPr>
              <w:t>Accumulative theory</w:t>
            </w:r>
          </w:p>
          <w:p w14:paraId="72D82005" w14:textId="77777777" w:rsidR="00A104FB" w:rsidRPr="00245681" w:rsidRDefault="00A104FB" w:rsidP="00B277E7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</w:rPr>
              <w:t>Genetic program and error theory</w:t>
            </w:r>
          </w:p>
          <w:p w14:paraId="68514797" w14:textId="77777777" w:rsidR="00A104FB" w:rsidRPr="00245681" w:rsidRDefault="00A104FB" w:rsidP="00B277E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ทฤษฎีความสูงอายุเชิงจิตสังคม</w:t>
            </w:r>
          </w:p>
          <w:p w14:paraId="11345BBA" w14:textId="77777777" w:rsidR="00A104FB" w:rsidRPr="00245681" w:rsidRDefault="00A104FB" w:rsidP="00B277E7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</w:rPr>
              <w:t>Disengagement theory</w:t>
            </w:r>
          </w:p>
          <w:p w14:paraId="20AFA951" w14:textId="77777777" w:rsidR="00A104FB" w:rsidRPr="00245681" w:rsidRDefault="00A104FB" w:rsidP="00B277E7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</w:rPr>
              <w:t>Activity theory</w:t>
            </w:r>
          </w:p>
          <w:p w14:paraId="0DFF4B7D" w14:textId="77777777" w:rsidR="00A104FB" w:rsidRPr="00245681" w:rsidRDefault="00A104FB" w:rsidP="00B277E7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</w:rPr>
              <w:t>Continuity theory</w:t>
            </w:r>
          </w:p>
        </w:tc>
        <w:tc>
          <w:tcPr>
            <w:tcW w:w="1080" w:type="dxa"/>
            <w:shd w:val="clear" w:color="auto" w:fill="auto"/>
          </w:tcPr>
          <w:p w14:paraId="15FFC3B1" w14:textId="77777777" w:rsidR="00A104FB" w:rsidRPr="00245681" w:rsidRDefault="00A104FB" w:rsidP="00B277E7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425" w:type="dxa"/>
            <w:shd w:val="clear" w:color="auto" w:fill="auto"/>
          </w:tcPr>
          <w:p w14:paraId="10032982" w14:textId="77777777" w:rsidR="00A104FB" w:rsidRPr="00245681" w:rsidRDefault="00A104FB" w:rsidP="00B277E7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เอกสาร มคอ.๓</w:t>
            </w:r>
          </w:p>
          <w:p w14:paraId="645C0949" w14:textId="77777777" w:rsidR="00A104FB" w:rsidRPr="00245681" w:rsidRDefault="00A104FB" w:rsidP="00B277E7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บรรยายแบบมีส่วนร่วม</w:t>
            </w: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การสอนออนไลน์ </w:t>
            </w:r>
          </w:p>
          <w:p w14:paraId="39DD240A" w14:textId="77777777" w:rsidR="00A104FB" w:rsidRPr="00245681" w:rsidRDefault="00A104FB" w:rsidP="00B277E7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แบบทดสอบท้ายบท </w:t>
            </w:r>
          </w:p>
          <w:p w14:paraId="73BC6A66" w14:textId="77777777" w:rsidR="00A104FB" w:rsidRPr="00245681" w:rsidRDefault="00A104FB" w:rsidP="00B277E7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Reflection</w:t>
            </w:r>
          </w:p>
          <w:p w14:paraId="1E4AB1EF" w14:textId="77777777" w:rsidR="00A104FB" w:rsidRPr="00245681" w:rsidRDefault="00A104FB" w:rsidP="00B277E7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proofErr w:type="spellStart"/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Self study</w:t>
            </w:r>
            <w:proofErr w:type="spellEnd"/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</w:p>
          <w:p w14:paraId="3298E070" w14:textId="77777777" w:rsidR="00A104FB" w:rsidRPr="00245681" w:rsidRDefault="00A104FB" w:rsidP="00B277E7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5" w:type="dxa"/>
            <w:shd w:val="clear" w:color="auto" w:fill="auto"/>
          </w:tcPr>
          <w:p w14:paraId="2DE6EE86" w14:textId="77777777" w:rsidR="00A104FB" w:rsidRPr="00245681" w:rsidRDefault="00A104FB" w:rsidP="00B277E7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อ. </w:t>
            </w: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หนึ่งฤทัย โพธิ์ศรี</w:t>
            </w:r>
          </w:p>
          <w:p w14:paraId="0F594940" w14:textId="77777777" w:rsidR="00A104FB" w:rsidRPr="00245681" w:rsidRDefault="00A104FB" w:rsidP="00B277E7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</w:tr>
      <w:tr w:rsidR="00A104FB" w:rsidRPr="00245681" w14:paraId="6C772560" w14:textId="77777777" w:rsidTr="00B50DED">
        <w:trPr>
          <w:trHeight w:val="555"/>
        </w:trPr>
        <w:tc>
          <w:tcPr>
            <w:tcW w:w="1789" w:type="dxa"/>
            <w:shd w:val="clear" w:color="auto" w:fill="auto"/>
          </w:tcPr>
          <w:p w14:paraId="2E571A1A" w14:textId="77777777" w:rsidR="00A104FB" w:rsidRPr="00245681" w:rsidRDefault="00A104FB" w:rsidP="00B277E7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๒</w:t>
            </w:r>
          </w:p>
          <w:p w14:paraId="5E911077" w14:textId="77777777" w:rsidR="00A104FB" w:rsidRPr="00245681" w:rsidRDefault="00A104FB" w:rsidP="00B277E7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๑๕ กรกฎาคม ๒๕๖๔</w:t>
            </w:r>
          </w:p>
          <w:p w14:paraId="7E3187D5" w14:textId="77777777" w:rsidR="00A104FB" w:rsidRPr="00245681" w:rsidRDefault="00A104FB" w:rsidP="00B277E7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๑๓</w:t>
            </w: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.</w:t>
            </w: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๐๐</w:t>
            </w: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–</w:t>
            </w: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๑๖</w:t>
            </w: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.</w:t>
            </w: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๐๐ </w:t>
            </w:r>
            <w:r w:rsidRPr="00245681">
              <w:rPr>
                <w:rFonts w:ascii="TH SarabunPSK" w:eastAsia="BrowalliaNew" w:hAnsi="TH SarabunPSK" w:cs="TH SarabunPSK" w:hint="cs"/>
                <w:sz w:val="28"/>
                <w:cs/>
              </w:rPr>
              <w:t>น</w:t>
            </w:r>
          </w:p>
        </w:tc>
        <w:tc>
          <w:tcPr>
            <w:tcW w:w="3780" w:type="dxa"/>
            <w:shd w:val="clear" w:color="auto" w:fill="auto"/>
          </w:tcPr>
          <w:p w14:paraId="4D34F814" w14:textId="77777777" w:rsidR="00A104FB" w:rsidRPr="00245681" w:rsidRDefault="00A104FB" w:rsidP="00B277E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การประเมินภาวะสุขภาพผู้สูงอายุ</w:t>
            </w:r>
          </w:p>
          <w:p w14:paraId="041E014B" w14:textId="77777777" w:rsidR="00A104FB" w:rsidRPr="00245681" w:rsidRDefault="00A104FB" w:rsidP="00B277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-การประเมินความสามารถในการทำกิจวัตรประจำวัน (</w:t>
            </w:r>
            <w:r w:rsidRPr="00245681">
              <w:rPr>
                <w:rFonts w:ascii="TH SarabunPSK" w:hAnsi="TH SarabunPSK" w:cs="TH SarabunPSK"/>
                <w:sz w:val="32"/>
                <w:szCs w:val="32"/>
              </w:rPr>
              <w:t>Activity of  Daily Living : ADL)</w:t>
            </w:r>
          </w:p>
          <w:p w14:paraId="0E244E8D" w14:textId="73164A5C" w:rsidR="00A104FB" w:rsidRPr="00245681" w:rsidRDefault="00D76D50" w:rsidP="009973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A104FB"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การประเมินสมรรถภาพจิต/สมองของผู้สูงอายุ</w:t>
            </w:r>
          </w:p>
          <w:p w14:paraId="21E62275" w14:textId="392FA6D4" w:rsidR="00A104FB" w:rsidRPr="00245681" w:rsidRDefault="00D76D50" w:rsidP="00B277E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A104FB"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กระบวนการเปลี่ยนแปลงของผู้สูงอายุ</w:t>
            </w:r>
          </w:p>
          <w:p w14:paraId="14C4B4EE" w14:textId="08BFD45F" w:rsidR="00A104FB" w:rsidRPr="00245681" w:rsidRDefault="00A104FB" w:rsidP="00B277E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ปัจจัยที่มีผลต่อกระบวนการเปลี่ยนแปลงของผู้สูงอายุ</w:t>
            </w:r>
          </w:p>
          <w:p w14:paraId="595DBA71" w14:textId="77777777" w:rsidR="00A104FB" w:rsidRPr="00245681" w:rsidRDefault="00A104FB" w:rsidP="00B277E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ปัจจัยภายใน : สุขภาพและพฤติกรรมสุขภาพ ประสบการณ์ชีวิต ความเชื่อและวัฒนธรรม</w:t>
            </w:r>
          </w:p>
          <w:p w14:paraId="7BC672CA" w14:textId="77777777" w:rsidR="00A104FB" w:rsidRPr="00245681" w:rsidRDefault="00A104FB" w:rsidP="00B277E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ปัจจัยภายนอก : การศึกษา เศรษฐานะและการเกษียณการทำงาน</w:t>
            </w:r>
          </w:p>
        </w:tc>
        <w:tc>
          <w:tcPr>
            <w:tcW w:w="1080" w:type="dxa"/>
            <w:shd w:val="clear" w:color="auto" w:fill="auto"/>
          </w:tcPr>
          <w:p w14:paraId="072EA540" w14:textId="77777777" w:rsidR="00A104FB" w:rsidRPr="00245681" w:rsidRDefault="00A104FB" w:rsidP="00B277E7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425" w:type="dxa"/>
            <w:shd w:val="clear" w:color="auto" w:fill="auto"/>
          </w:tcPr>
          <w:p w14:paraId="23863117" w14:textId="77777777" w:rsidR="00A104FB" w:rsidRPr="00245681" w:rsidRDefault="00A104FB" w:rsidP="00B277E7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บรรยายแบบมีส่วนร่วม</w:t>
            </w: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การสอนออนไลน์ </w:t>
            </w:r>
          </w:p>
          <w:p w14:paraId="6E15F29B" w14:textId="77777777" w:rsidR="00A104FB" w:rsidRPr="00245681" w:rsidRDefault="00A104FB" w:rsidP="00B277E7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proofErr w:type="spellStart"/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Self study</w:t>
            </w:r>
            <w:proofErr w:type="spellEnd"/>
          </w:p>
          <w:p w14:paraId="5B090770" w14:textId="77777777" w:rsidR="00A104FB" w:rsidRPr="00245681" w:rsidRDefault="00A104FB" w:rsidP="00B277E7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แบบทดสอบท้ายบท</w:t>
            </w:r>
          </w:p>
          <w:p w14:paraId="046F3985" w14:textId="77777777" w:rsidR="00A104FB" w:rsidRPr="00245681" w:rsidRDefault="00A104FB" w:rsidP="00B277E7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5" w:type="dxa"/>
            <w:shd w:val="clear" w:color="auto" w:fill="auto"/>
          </w:tcPr>
          <w:p w14:paraId="39FE5106" w14:textId="77777777" w:rsidR="00A104FB" w:rsidRPr="00245681" w:rsidRDefault="00A104FB" w:rsidP="00B277E7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อ.</w:t>
            </w: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หนึ่งฤทัย โพธิ์ศรี</w:t>
            </w:r>
          </w:p>
        </w:tc>
      </w:tr>
      <w:tr w:rsidR="00C1024B" w:rsidRPr="00245681" w14:paraId="53F2BA54" w14:textId="77777777" w:rsidTr="00B50DED">
        <w:trPr>
          <w:trHeight w:val="555"/>
        </w:trPr>
        <w:tc>
          <w:tcPr>
            <w:tcW w:w="1789" w:type="dxa"/>
            <w:shd w:val="clear" w:color="auto" w:fill="auto"/>
          </w:tcPr>
          <w:p w14:paraId="0B6C81D6" w14:textId="77777777" w:rsidR="00C1024B" w:rsidRPr="00245681" w:rsidRDefault="00C1024B" w:rsidP="00C1024B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๓</w:t>
            </w:r>
          </w:p>
          <w:p w14:paraId="5CBD9867" w14:textId="77777777" w:rsidR="00C1024B" w:rsidRPr="00245681" w:rsidRDefault="00C1024B" w:rsidP="00C1024B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๒๒ กรกฎาคม ๒๕๖๔</w:t>
            </w:r>
          </w:p>
          <w:p w14:paraId="4D02C67C" w14:textId="708C80F4" w:rsidR="00C1024B" w:rsidRPr="00245681" w:rsidRDefault="00C1024B" w:rsidP="00C1024B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๑๓</w:t>
            </w: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.</w:t>
            </w: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๐๐</w:t>
            </w: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–</w:t>
            </w: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๑๖</w:t>
            </w: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.</w:t>
            </w: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๐๐ </w:t>
            </w:r>
            <w:r w:rsidRPr="00245681">
              <w:rPr>
                <w:rFonts w:ascii="TH SarabunPSK" w:eastAsia="BrowalliaNew" w:hAnsi="TH SarabunPSK" w:cs="TH SarabunPSK" w:hint="cs"/>
                <w:sz w:val="28"/>
                <w:cs/>
              </w:rPr>
              <w:t>น</w:t>
            </w:r>
          </w:p>
        </w:tc>
        <w:tc>
          <w:tcPr>
            <w:tcW w:w="3780" w:type="dxa"/>
            <w:shd w:val="clear" w:color="auto" w:fill="auto"/>
          </w:tcPr>
          <w:p w14:paraId="59145CD9" w14:textId="77777777" w:rsidR="00C1024B" w:rsidRPr="00245681" w:rsidRDefault="00C1024B" w:rsidP="00C102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การพยาบาลเพื่อการสร้างเสริมสุขภาพผู้สูงอายุ</w:t>
            </w:r>
          </w:p>
          <w:p w14:paraId="7959DBA9" w14:textId="77777777" w:rsidR="00C1024B" w:rsidRPr="00245681" w:rsidRDefault="00C1024B" w:rsidP="00C102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</w:rPr>
              <w:t xml:space="preserve">- Physical activity (Exercise) </w:t>
            </w:r>
          </w:p>
          <w:p w14:paraId="5E251ADF" w14:textId="28E358AF" w:rsidR="00C1024B" w:rsidRPr="00245681" w:rsidRDefault="00C1024B" w:rsidP="00C102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</w:rPr>
              <w:t>- Fall / Environment</w:t>
            </w:r>
          </w:p>
          <w:p w14:paraId="5084B55A" w14:textId="3ACAD6A5" w:rsidR="00C1024B" w:rsidRPr="00245681" w:rsidRDefault="00C1024B" w:rsidP="00C102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</w:rPr>
              <w:t>- Injury / Abuse</w:t>
            </w:r>
          </w:p>
          <w:p w14:paraId="0E2E1D75" w14:textId="08A3C325" w:rsidR="00C1024B" w:rsidRPr="00245681" w:rsidRDefault="00C1024B" w:rsidP="00C102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</w:rPr>
              <w:t>- Nutrition</w:t>
            </w:r>
          </w:p>
          <w:p w14:paraId="1A2CCA3A" w14:textId="4A30109A" w:rsidR="00C1024B" w:rsidRPr="00245681" w:rsidRDefault="00C1024B" w:rsidP="00C102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</w:rPr>
              <w:t>- Sleep</w:t>
            </w:r>
          </w:p>
          <w:p w14:paraId="4356D9CE" w14:textId="08DF15F9" w:rsidR="00C1024B" w:rsidRPr="00245681" w:rsidRDefault="00C1024B" w:rsidP="00C102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</w:rPr>
              <w:t>-Sexual relation (</w:t>
            </w: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เพศสัมพันธ์ในผู้สูงอายุ)</w:t>
            </w:r>
          </w:p>
          <w:p w14:paraId="3EA580CB" w14:textId="77777777" w:rsidR="00C1024B" w:rsidRPr="00245681" w:rsidRDefault="00C1024B" w:rsidP="00C102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</w:rPr>
              <w:t>- Stress management</w:t>
            </w:r>
          </w:p>
          <w:p w14:paraId="7E85626D" w14:textId="7124447A" w:rsidR="00C1024B" w:rsidRPr="00245681" w:rsidRDefault="00C1024B" w:rsidP="00C102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</w:rPr>
              <w:t>- Social participation / Recreation</w:t>
            </w:r>
          </w:p>
        </w:tc>
        <w:tc>
          <w:tcPr>
            <w:tcW w:w="1080" w:type="dxa"/>
            <w:shd w:val="clear" w:color="auto" w:fill="auto"/>
          </w:tcPr>
          <w:p w14:paraId="5E1DF891" w14:textId="01FBF5AF" w:rsidR="00C1024B" w:rsidRPr="00245681" w:rsidRDefault="00C1024B" w:rsidP="00C1024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425" w:type="dxa"/>
            <w:shd w:val="clear" w:color="auto" w:fill="auto"/>
          </w:tcPr>
          <w:p w14:paraId="3A0CFC10" w14:textId="77777777" w:rsidR="00C1024B" w:rsidRPr="00245681" w:rsidRDefault="00C1024B" w:rsidP="00C1024B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บรรยายแบบมีส่วนร่วมการสอนออนไลน์ </w:t>
            </w:r>
          </w:p>
          <w:p w14:paraId="1F2EC237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แบบทดสอบท้ายบท </w:t>
            </w: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Reflection</w:t>
            </w:r>
          </w:p>
          <w:p w14:paraId="5FDD7EA3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proofErr w:type="spellStart"/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Self study</w:t>
            </w:r>
            <w:proofErr w:type="spellEnd"/>
          </w:p>
          <w:p w14:paraId="4F501811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Case study</w:t>
            </w:r>
          </w:p>
          <w:p w14:paraId="4EB830BF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Concepts mapping</w:t>
            </w:r>
          </w:p>
          <w:p w14:paraId="3ED5AE04" w14:textId="77777777" w:rsidR="00C1024B" w:rsidRPr="00245681" w:rsidRDefault="00C1024B" w:rsidP="00C1024B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5" w:type="dxa"/>
            <w:shd w:val="clear" w:color="auto" w:fill="auto"/>
          </w:tcPr>
          <w:p w14:paraId="2681930A" w14:textId="0B32F0CC" w:rsidR="00C1024B" w:rsidRPr="00245681" w:rsidRDefault="00C1024B" w:rsidP="00C1024B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อ. </w:t>
            </w: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หนึ่งฤทัย โพธิ์ศรี</w:t>
            </w:r>
          </w:p>
        </w:tc>
      </w:tr>
      <w:tr w:rsidR="00C1024B" w:rsidRPr="00245681" w14:paraId="346383E2" w14:textId="77777777" w:rsidTr="00B50DED">
        <w:trPr>
          <w:trHeight w:val="555"/>
        </w:trPr>
        <w:tc>
          <w:tcPr>
            <w:tcW w:w="1789" w:type="dxa"/>
            <w:shd w:val="clear" w:color="auto" w:fill="auto"/>
          </w:tcPr>
          <w:p w14:paraId="0F809859" w14:textId="77777777" w:rsidR="00C1024B" w:rsidRPr="00245681" w:rsidRDefault="00C1024B" w:rsidP="00C1024B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๔</w:t>
            </w:r>
          </w:p>
          <w:p w14:paraId="536156C9" w14:textId="77777777" w:rsidR="00C1024B" w:rsidRPr="00245681" w:rsidRDefault="00C1024B" w:rsidP="00C1024B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๒</w:t>
            </w: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๙</w:t>
            </w: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 กรกฎาคม ๒</w:t>
            </w: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๕</w:t>
            </w: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๖๔</w:t>
            </w:r>
          </w:p>
          <w:p w14:paraId="16641005" w14:textId="584B4FA9" w:rsidR="00C1024B" w:rsidRPr="00245681" w:rsidRDefault="00C1024B" w:rsidP="00C1024B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๑๓.๐๐–๑๖.๐๐ น</w:t>
            </w:r>
          </w:p>
        </w:tc>
        <w:tc>
          <w:tcPr>
            <w:tcW w:w="3780" w:type="dxa"/>
            <w:shd w:val="clear" w:color="auto" w:fill="auto"/>
          </w:tcPr>
          <w:p w14:paraId="6D5EEDFA" w14:textId="77777777" w:rsidR="00C1024B" w:rsidRPr="00245681" w:rsidRDefault="00C1024B" w:rsidP="00C102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การพยาบาลผู้สูงอายุที่มีปัญหาสุขภาพ</w:t>
            </w:r>
          </w:p>
          <w:p w14:paraId="6DDC83A8" w14:textId="53ABB5A8" w:rsidR="00C1024B" w:rsidRPr="00245681" w:rsidRDefault="00C1024B" w:rsidP="00C102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ประสาท</w:t>
            </w:r>
            <w:r w:rsidRPr="00245681">
              <w:rPr>
                <w:rFonts w:ascii="TH SarabunPSK" w:hAnsi="TH SarabunPSK" w:cs="TH SarabunPSK"/>
                <w:sz w:val="32"/>
                <w:szCs w:val="32"/>
              </w:rPr>
              <w:t>: Dementia /Deliriums/</w:t>
            </w:r>
            <w:r w:rsidRPr="002456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45681">
              <w:rPr>
                <w:rFonts w:ascii="TH SarabunPSK" w:hAnsi="TH SarabunPSK" w:cs="TH SarabunPSK"/>
                <w:sz w:val="32"/>
                <w:szCs w:val="32"/>
              </w:rPr>
              <w:t>Alzheimer/ Parkinson</w:t>
            </w:r>
          </w:p>
          <w:p w14:paraId="3FB3BD57" w14:textId="710C7BBC" w:rsidR="00C1024B" w:rsidRPr="00245681" w:rsidRDefault="00C1024B" w:rsidP="00C102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ระบบกระดูก / ข้อต่อ:</w:t>
            </w:r>
            <w:r w:rsidRPr="002456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D738F70" w14:textId="77777777" w:rsidR="00C1024B" w:rsidRPr="00245681" w:rsidRDefault="00C1024B" w:rsidP="00C102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</w:rPr>
              <w:t xml:space="preserve">(1)  Osteoarthritis </w:t>
            </w:r>
          </w:p>
          <w:p w14:paraId="0552BDEB" w14:textId="77777777" w:rsidR="00C1024B" w:rsidRPr="00245681" w:rsidRDefault="00C1024B" w:rsidP="00C102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</w:rPr>
              <w:t>(2)  Osteoporosis</w:t>
            </w:r>
          </w:p>
          <w:p w14:paraId="524C8828" w14:textId="77777777" w:rsidR="00C1024B" w:rsidRPr="00245681" w:rsidRDefault="00C1024B" w:rsidP="00C102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ระบบทางเดินอาหาร</w:t>
            </w:r>
            <w:r w:rsidRPr="002456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D1051AD" w14:textId="77777777" w:rsidR="00C1024B" w:rsidRPr="00245681" w:rsidRDefault="00C1024B" w:rsidP="00C102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ระบบไหลเวียนเลือด</w:t>
            </w:r>
          </w:p>
          <w:p w14:paraId="561A504F" w14:textId="77777777" w:rsidR="00C1024B" w:rsidRPr="00245681" w:rsidRDefault="00C1024B" w:rsidP="00C102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ระบบขับถ่ายปัสสาวะ :</w:t>
            </w:r>
            <w:r w:rsidRPr="002456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4A87C735" w14:textId="77777777" w:rsidR="00C1024B" w:rsidRPr="00245681" w:rsidRDefault="00C1024B" w:rsidP="00C102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ภาวะกลั้นปัสสาวะไม่อยู่</w:t>
            </w:r>
          </w:p>
          <w:p w14:paraId="5D0B445E" w14:textId="77777777" w:rsidR="00C1024B" w:rsidRPr="00245681" w:rsidRDefault="00C1024B" w:rsidP="00C102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ประสาทสัมผัส : การมองเห็น</w:t>
            </w:r>
            <w:r w:rsidRPr="002456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การได้ยิน</w:t>
            </w:r>
          </w:p>
          <w:p w14:paraId="69B825E0" w14:textId="77777777" w:rsidR="00C1024B" w:rsidRPr="00245681" w:rsidRDefault="00C1024B" w:rsidP="00C102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การใช้ยาในผู้สูงอายุ</w:t>
            </w:r>
          </w:p>
          <w:p w14:paraId="5891FC22" w14:textId="77777777" w:rsidR="00C1024B" w:rsidRPr="00245681" w:rsidRDefault="00C1024B" w:rsidP="00C102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เภสัชจลศาสตร์ในผู้สูงอายุ และการทำปฏิกิริยาต่อกันของยา</w:t>
            </w:r>
          </w:p>
          <w:p w14:paraId="55F2144B" w14:textId="043DD9A6" w:rsidR="00CE7C8E" w:rsidRPr="00245681" w:rsidRDefault="00C1024B" w:rsidP="00C102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ผลข้างเคียง และข้อพึงปฏิบัติจากการใช้ยา</w:t>
            </w:r>
          </w:p>
        </w:tc>
        <w:tc>
          <w:tcPr>
            <w:tcW w:w="1080" w:type="dxa"/>
            <w:shd w:val="clear" w:color="auto" w:fill="auto"/>
          </w:tcPr>
          <w:p w14:paraId="43016B7F" w14:textId="77777777" w:rsidR="00C1024B" w:rsidRPr="00245681" w:rsidRDefault="00C1024B" w:rsidP="00C1024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425" w:type="dxa"/>
            <w:shd w:val="clear" w:color="auto" w:fill="auto"/>
          </w:tcPr>
          <w:p w14:paraId="2885B058" w14:textId="77777777" w:rsidR="00C1024B" w:rsidRPr="00245681" w:rsidRDefault="00C1024B" w:rsidP="00C1024B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บรรยายแบบมีส่วนร่วมการสอนออนไลน์ </w:t>
            </w:r>
          </w:p>
          <w:p w14:paraId="2BCAE534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แบบทดสอบท้ายบท </w:t>
            </w: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Reflection</w:t>
            </w:r>
          </w:p>
          <w:p w14:paraId="21C7CF70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proofErr w:type="spellStart"/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Self study</w:t>
            </w:r>
            <w:proofErr w:type="spellEnd"/>
          </w:p>
          <w:p w14:paraId="096DC379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Concepts mapping</w:t>
            </w:r>
          </w:p>
          <w:p w14:paraId="52F0ACE2" w14:textId="77777777" w:rsidR="00C1024B" w:rsidRPr="00245681" w:rsidRDefault="00C1024B" w:rsidP="00B50DED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Case study</w:t>
            </w:r>
          </w:p>
          <w:p w14:paraId="76252F38" w14:textId="77777777" w:rsidR="00C1024B" w:rsidRPr="00245681" w:rsidRDefault="00C1024B" w:rsidP="00B50DED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14:paraId="0B915E60" w14:textId="77777777" w:rsidR="00C1024B" w:rsidRPr="00245681" w:rsidRDefault="00C1024B" w:rsidP="00B50DE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ทำรายงานกรณีศึกษา</w:t>
            </w:r>
          </w:p>
          <w:p w14:paraId="62DE330F" w14:textId="77777777" w:rsidR="00C1024B" w:rsidRPr="00245681" w:rsidRDefault="00C1024B" w:rsidP="00B50DE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 xml:space="preserve">เลขที่ </w:t>
            </w: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1-10 </w:t>
            </w:r>
          </w:p>
          <w:p w14:paraId="0159AA68" w14:textId="77777777" w:rsidR="00C1024B" w:rsidRPr="00245681" w:rsidRDefault="00C1024B" w:rsidP="00B50DED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  <w:p w14:paraId="67EB1718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5" w:type="dxa"/>
            <w:shd w:val="clear" w:color="auto" w:fill="auto"/>
          </w:tcPr>
          <w:p w14:paraId="40E1E037" w14:textId="77777777" w:rsidR="00C1024B" w:rsidRPr="00245681" w:rsidRDefault="00C1024B" w:rsidP="00C1024B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อ. </w:t>
            </w: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หนึ่งฤทัย โพธิ์ศรี</w:t>
            </w:r>
          </w:p>
        </w:tc>
      </w:tr>
      <w:tr w:rsidR="00C1024B" w:rsidRPr="00245681" w14:paraId="30EFFFC2" w14:textId="77777777" w:rsidTr="00B50DED">
        <w:trPr>
          <w:trHeight w:val="555"/>
        </w:trPr>
        <w:tc>
          <w:tcPr>
            <w:tcW w:w="1789" w:type="dxa"/>
            <w:shd w:val="clear" w:color="auto" w:fill="auto"/>
          </w:tcPr>
          <w:p w14:paraId="41D36DC0" w14:textId="77777777" w:rsidR="00C1024B" w:rsidRPr="00245681" w:rsidRDefault="00C1024B" w:rsidP="00C1024B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๕</w:t>
            </w:r>
          </w:p>
          <w:p w14:paraId="6726428D" w14:textId="77777777" w:rsidR="00C1024B" w:rsidRPr="00245681" w:rsidRDefault="00C1024B" w:rsidP="00C1024B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๕ สิงหาคม ๒๕๖๔</w:t>
            </w:r>
          </w:p>
          <w:p w14:paraId="41D41954" w14:textId="77777777" w:rsidR="00C1024B" w:rsidRPr="00245681" w:rsidRDefault="00C1024B" w:rsidP="00C1024B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๑๓.๐๐–๑๖.๐๐ น</w:t>
            </w:r>
          </w:p>
          <w:p w14:paraId="00DC79E5" w14:textId="77777777" w:rsidR="00C1024B" w:rsidRPr="00245681" w:rsidRDefault="00C1024B" w:rsidP="00C1024B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0" w:type="dxa"/>
            <w:shd w:val="clear" w:color="auto" w:fill="auto"/>
          </w:tcPr>
          <w:p w14:paraId="253CF985" w14:textId="77777777" w:rsidR="00C1024B" w:rsidRPr="00245681" w:rsidRDefault="00C1024B" w:rsidP="00C102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การพยาบาลผู้ป่วยผู้ใหญ่และผู้สูงอายุที่มีปัญหาสุขภาพที่ไม่ซับช้อนเกี่ยวกับปัญหาปัญหาติดเชื้อ  การเสียสมดุล  น้ำ  เกลือแร่ในระยะเฉียบพลันและเรื้อรัง</w:t>
            </w:r>
            <w:r w:rsidRPr="0024568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p w14:paraId="2F3D270E" w14:textId="77777777" w:rsidR="00C1024B" w:rsidRPr="00245681" w:rsidRDefault="00C1024B" w:rsidP="00C102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โรค/สภาวะที่พบบ่อย</w:t>
            </w:r>
          </w:p>
          <w:p w14:paraId="58100ADB" w14:textId="77777777" w:rsidR="00C1024B" w:rsidRPr="00245681" w:rsidRDefault="00C1024B" w:rsidP="00C102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45681">
              <w:rPr>
                <w:rFonts w:ascii="TH SarabunPSK" w:hAnsi="TH SarabunPSK" w:cs="TH SarabunPSK"/>
                <w:sz w:val="32"/>
                <w:szCs w:val="32"/>
              </w:rPr>
              <w:t xml:space="preserve">Fluid volume deficit/excess, </w:t>
            </w:r>
          </w:p>
          <w:p w14:paraId="7A7D4FAE" w14:textId="77777777" w:rsidR="00C1024B" w:rsidRPr="00245681" w:rsidRDefault="00C1024B" w:rsidP="00C102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45681">
              <w:rPr>
                <w:rFonts w:ascii="TH SarabunPSK" w:hAnsi="TH SarabunPSK" w:cs="TH SarabunPSK"/>
                <w:sz w:val="32"/>
                <w:szCs w:val="32"/>
              </w:rPr>
              <w:t>Hypo/Hypernatremia</w:t>
            </w:r>
          </w:p>
          <w:p w14:paraId="3466BFBF" w14:textId="77777777" w:rsidR="00C1024B" w:rsidRPr="00245681" w:rsidRDefault="00C1024B" w:rsidP="00C102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45681">
              <w:rPr>
                <w:rFonts w:ascii="TH SarabunPSK" w:hAnsi="TH SarabunPSK" w:cs="TH SarabunPSK"/>
                <w:sz w:val="32"/>
                <w:szCs w:val="32"/>
              </w:rPr>
              <w:t>Hypo/</w:t>
            </w:r>
            <w:proofErr w:type="spellStart"/>
            <w:r w:rsidRPr="00245681">
              <w:rPr>
                <w:rFonts w:ascii="TH SarabunPSK" w:hAnsi="TH SarabunPSK" w:cs="TH SarabunPSK"/>
                <w:sz w:val="32"/>
                <w:szCs w:val="32"/>
              </w:rPr>
              <w:t>Hyperkalaemia</w:t>
            </w:r>
            <w:proofErr w:type="spellEnd"/>
          </w:p>
          <w:p w14:paraId="64D6CDD6" w14:textId="77777777" w:rsidR="00C1024B" w:rsidRPr="00245681" w:rsidRDefault="00C1024B" w:rsidP="00C102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45681">
              <w:rPr>
                <w:rFonts w:ascii="TH SarabunPSK" w:hAnsi="TH SarabunPSK" w:cs="TH SarabunPSK"/>
                <w:sz w:val="32"/>
                <w:szCs w:val="32"/>
              </w:rPr>
              <w:t>Hypo/Hypermagnesemia</w:t>
            </w:r>
          </w:p>
          <w:p w14:paraId="1FA38793" w14:textId="77777777" w:rsidR="00C1024B" w:rsidRPr="00245681" w:rsidRDefault="00C1024B" w:rsidP="00C102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45681">
              <w:rPr>
                <w:rFonts w:ascii="TH SarabunPSK" w:hAnsi="TH SarabunPSK" w:cs="TH SarabunPSK"/>
                <w:sz w:val="32"/>
                <w:szCs w:val="32"/>
              </w:rPr>
              <w:t>Hypo/Hyperphosphatemia</w:t>
            </w:r>
          </w:p>
          <w:p w14:paraId="5F94DD67" w14:textId="77777777" w:rsidR="00C1024B" w:rsidRPr="00245681" w:rsidRDefault="00C1024B" w:rsidP="00C102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</w:rPr>
              <w:t>Hypo/Hypercalcemia</w:t>
            </w:r>
          </w:p>
          <w:p w14:paraId="6CFEB1CD" w14:textId="77777777" w:rsidR="00C1024B" w:rsidRPr="00245681" w:rsidRDefault="00C1024B" w:rsidP="00C102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45681">
              <w:rPr>
                <w:rFonts w:ascii="TH SarabunPSK" w:hAnsi="TH SarabunPSK" w:cs="TH SarabunPSK"/>
                <w:sz w:val="32"/>
                <w:szCs w:val="32"/>
              </w:rPr>
              <w:t>Acidosis   -Alkalosis</w:t>
            </w:r>
          </w:p>
          <w:p w14:paraId="01F7E935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- Nursing Process</w:t>
            </w:r>
          </w:p>
          <w:p w14:paraId="1EBA40BE" w14:textId="77777777" w:rsidR="00C1024B" w:rsidRPr="00245681" w:rsidRDefault="00C1024B" w:rsidP="00C1024B">
            <w:pPr>
              <w:numPr>
                <w:ilvl w:val="0"/>
                <w:numId w:val="12"/>
              </w:numPr>
              <w:tabs>
                <w:tab w:val="left" w:pos="676"/>
              </w:tabs>
              <w:autoSpaceDE w:val="0"/>
              <w:autoSpaceDN w:val="0"/>
              <w:adjustRightInd w:val="0"/>
              <w:ind w:hanging="839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Assessment </w:t>
            </w:r>
          </w:p>
          <w:p w14:paraId="6A526C20" w14:textId="77777777" w:rsidR="00C1024B" w:rsidRPr="00245681" w:rsidRDefault="00C1024B" w:rsidP="00C1024B">
            <w:pPr>
              <w:numPr>
                <w:ilvl w:val="0"/>
                <w:numId w:val="12"/>
              </w:numPr>
              <w:tabs>
                <w:tab w:val="left" w:pos="676"/>
              </w:tabs>
              <w:autoSpaceDE w:val="0"/>
              <w:autoSpaceDN w:val="0"/>
              <w:adjustRightInd w:val="0"/>
              <w:ind w:hanging="839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Nursing Diagnosis &amp; Nursing </w:t>
            </w:r>
          </w:p>
          <w:p w14:paraId="770AF3D2" w14:textId="77777777" w:rsidR="00C1024B" w:rsidRPr="00245681" w:rsidRDefault="00C1024B" w:rsidP="00C1024B">
            <w:pPr>
              <w:tabs>
                <w:tab w:val="left" w:pos="676"/>
              </w:tabs>
              <w:autoSpaceDE w:val="0"/>
              <w:autoSpaceDN w:val="0"/>
              <w:adjustRightInd w:val="0"/>
              <w:ind w:left="346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Intervention</w:t>
            </w:r>
          </w:p>
          <w:p w14:paraId="7A38A437" w14:textId="77777777" w:rsidR="00C1024B" w:rsidRPr="00245681" w:rsidRDefault="00C1024B" w:rsidP="00C1024B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Outcome Evaluation</w:t>
            </w:r>
          </w:p>
        </w:tc>
        <w:tc>
          <w:tcPr>
            <w:tcW w:w="1080" w:type="dxa"/>
            <w:shd w:val="clear" w:color="auto" w:fill="auto"/>
          </w:tcPr>
          <w:p w14:paraId="6A00C598" w14:textId="77777777" w:rsidR="00C1024B" w:rsidRPr="00245681" w:rsidRDefault="00C1024B" w:rsidP="00C1024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425" w:type="dxa"/>
            <w:shd w:val="clear" w:color="auto" w:fill="auto"/>
          </w:tcPr>
          <w:p w14:paraId="3AA93C8C" w14:textId="77777777" w:rsidR="00C1024B" w:rsidRPr="00245681" w:rsidRDefault="00C1024B" w:rsidP="00C1024B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บรรยายแบบมีส่วนร่วมการสอนออนไลน์ </w:t>
            </w:r>
          </w:p>
          <w:p w14:paraId="0984A905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แบบทดสอบท้ายบท </w:t>
            </w:r>
          </w:p>
          <w:p w14:paraId="4154D658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proofErr w:type="spellStart"/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Self study</w:t>
            </w:r>
            <w:proofErr w:type="spellEnd"/>
          </w:p>
          <w:p w14:paraId="6EAFCA47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Reflection</w:t>
            </w:r>
          </w:p>
          <w:p w14:paraId="68EFFD9A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Case study</w:t>
            </w:r>
          </w:p>
          <w:p w14:paraId="59E0E7DE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Concepts mapping</w:t>
            </w:r>
          </w:p>
          <w:p w14:paraId="242C1135" w14:textId="77777777" w:rsidR="00C1024B" w:rsidRPr="00245681" w:rsidRDefault="00C1024B" w:rsidP="00B50DED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14:paraId="499CE4C3" w14:textId="77777777" w:rsidR="00C1024B" w:rsidRPr="00245681" w:rsidRDefault="00C1024B" w:rsidP="00B50DE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ทำรายงานกรณีศึกษา</w:t>
            </w:r>
          </w:p>
          <w:p w14:paraId="2300E3C2" w14:textId="77777777" w:rsidR="00C1024B" w:rsidRPr="00245681" w:rsidRDefault="00C1024B" w:rsidP="00B50DE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 xml:space="preserve">เลขที่ </w:t>
            </w: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11 - 20</w:t>
            </w:r>
          </w:p>
        </w:tc>
        <w:tc>
          <w:tcPr>
            <w:tcW w:w="2165" w:type="dxa"/>
            <w:shd w:val="clear" w:color="auto" w:fill="auto"/>
          </w:tcPr>
          <w:p w14:paraId="742E57EC" w14:textId="77777777" w:rsidR="00C1024B" w:rsidRPr="00245681" w:rsidRDefault="00C1024B" w:rsidP="00C1024B">
            <w:pPr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อ. อัมพร เจียงวิริชัยกูร</w:t>
            </w:r>
          </w:p>
        </w:tc>
      </w:tr>
      <w:tr w:rsidR="000678E2" w:rsidRPr="00245681" w14:paraId="3E6FAB90" w14:textId="77777777" w:rsidTr="00B50DED">
        <w:trPr>
          <w:trHeight w:val="555"/>
        </w:trPr>
        <w:tc>
          <w:tcPr>
            <w:tcW w:w="11239" w:type="dxa"/>
            <w:gridSpan w:val="5"/>
            <w:shd w:val="clear" w:color="auto" w:fill="auto"/>
          </w:tcPr>
          <w:p w14:paraId="4ECFA206" w14:textId="1B7F931A" w:rsidR="000678E2" w:rsidRPr="00245681" w:rsidRDefault="000678E2" w:rsidP="00B50DED">
            <w:pPr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สอบกลางภาค</w:t>
            </w:r>
          </w:p>
          <w:p w14:paraId="0E87A4E3" w14:textId="3F2DB4C6" w:rsidR="000678E2" w:rsidRPr="00245681" w:rsidRDefault="000678E2" w:rsidP="00B50DED">
            <w:pPr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บทที่ ๑</w:t>
            </w: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- </w:t>
            </w:r>
            <w:r w:rsidRPr="0024568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  <w:p w14:paraId="0F049909" w14:textId="577CE1AD" w:rsidR="000678E2" w:rsidRPr="00245681" w:rsidRDefault="000678E2" w:rsidP="000678E2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4568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วันที่ ๑๐</w:t>
            </w: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4568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กันยายน ๒๕๖๔  ช่วงเวลา ๑๓</w:t>
            </w: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.</w:t>
            </w:r>
            <w:r w:rsidRPr="0024568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 xml:space="preserve">๐๐ </w:t>
            </w: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24568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๑๖</w:t>
            </w: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.</w:t>
            </w:r>
            <w:r w:rsidRPr="0024568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๐๐ น</w:t>
            </w:r>
          </w:p>
        </w:tc>
      </w:tr>
      <w:tr w:rsidR="00C1024B" w:rsidRPr="00245681" w14:paraId="63BD293F" w14:textId="77777777" w:rsidTr="00B50DED">
        <w:trPr>
          <w:trHeight w:val="555"/>
        </w:trPr>
        <w:tc>
          <w:tcPr>
            <w:tcW w:w="1789" w:type="dxa"/>
            <w:shd w:val="clear" w:color="auto" w:fill="auto"/>
          </w:tcPr>
          <w:p w14:paraId="0233753F" w14:textId="77777777" w:rsidR="00C1024B" w:rsidRPr="00245681" w:rsidRDefault="00C1024B" w:rsidP="00C1024B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๖</w:t>
            </w:r>
          </w:p>
          <w:p w14:paraId="0B25951B" w14:textId="77777777" w:rsidR="00C1024B" w:rsidRPr="00245681" w:rsidRDefault="00C1024B" w:rsidP="00C1024B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๑๙ สิงหาคม ๒๕๖๔</w:t>
            </w:r>
          </w:p>
          <w:p w14:paraId="3BD5EE86" w14:textId="77777777" w:rsidR="00C1024B" w:rsidRPr="00245681" w:rsidRDefault="00C1024B" w:rsidP="00C1024B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๑๓.๐๐–๑๖.๐๐ น</w:t>
            </w:r>
          </w:p>
        </w:tc>
        <w:tc>
          <w:tcPr>
            <w:tcW w:w="3780" w:type="dxa"/>
            <w:shd w:val="clear" w:color="auto" w:fill="auto"/>
          </w:tcPr>
          <w:p w14:paraId="192C609E" w14:textId="77777777" w:rsidR="00C1024B" w:rsidRPr="00245681" w:rsidRDefault="00C1024B" w:rsidP="00C102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การพยาบาลผู้ป่วยผู้ใหญ่และผู้สูงอายุที่มีปัญหาสุขภาพที่ไม่ซับช้อนเกี่ยวกับปัญหาการเคลื่อนไหวและประสาทสัมผัสในระยะเฉียบพลันและเรื้อรัง: โรค/สภาวะที่พบบ่อย</w:t>
            </w:r>
          </w:p>
          <w:p w14:paraId="56833EB3" w14:textId="77777777" w:rsidR="00C1024B" w:rsidRPr="00245681" w:rsidRDefault="00C1024B" w:rsidP="00C102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</w:rPr>
              <w:t>Pain, Perioperative care</w:t>
            </w:r>
          </w:p>
          <w:p w14:paraId="040946CD" w14:textId="77777777" w:rsidR="00C1024B" w:rsidRPr="00245681" w:rsidRDefault="00C1024B" w:rsidP="00C102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45681">
              <w:rPr>
                <w:rFonts w:ascii="TH SarabunPSK" w:hAnsi="TH SarabunPSK" w:cs="TH SarabunPSK"/>
                <w:sz w:val="32"/>
                <w:szCs w:val="32"/>
              </w:rPr>
              <w:t>Perioperative: Pre - Post operative care, Anesthesia</w:t>
            </w: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245681">
              <w:rPr>
                <w:rFonts w:ascii="TH SarabunPSK" w:hAnsi="TH SarabunPSK" w:cs="TH SarabunPSK"/>
                <w:sz w:val="32"/>
                <w:szCs w:val="32"/>
              </w:rPr>
              <w:t xml:space="preserve"> Operative complication: hypothermia</w:t>
            </w:r>
          </w:p>
          <w:p w14:paraId="72EDDDEB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- Nursing Process</w:t>
            </w:r>
          </w:p>
          <w:p w14:paraId="2A676A19" w14:textId="77777777" w:rsidR="00C1024B" w:rsidRPr="00245681" w:rsidRDefault="00C1024B" w:rsidP="00C1024B">
            <w:pPr>
              <w:numPr>
                <w:ilvl w:val="0"/>
                <w:numId w:val="12"/>
              </w:numPr>
              <w:tabs>
                <w:tab w:val="left" w:pos="676"/>
              </w:tabs>
              <w:autoSpaceDE w:val="0"/>
              <w:autoSpaceDN w:val="0"/>
              <w:adjustRightInd w:val="0"/>
              <w:ind w:hanging="839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Assessment </w:t>
            </w:r>
          </w:p>
          <w:p w14:paraId="5C5DFFF2" w14:textId="77777777" w:rsidR="00C1024B" w:rsidRPr="00245681" w:rsidRDefault="00C1024B" w:rsidP="00C1024B">
            <w:pPr>
              <w:numPr>
                <w:ilvl w:val="0"/>
                <w:numId w:val="12"/>
              </w:numPr>
              <w:tabs>
                <w:tab w:val="left" w:pos="676"/>
              </w:tabs>
              <w:autoSpaceDE w:val="0"/>
              <w:autoSpaceDN w:val="0"/>
              <w:adjustRightInd w:val="0"/>
              <w:ind w:hanging="839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Nursing Diagnosis &amp; Nursing </w:t>
            </w:r>
          </w:p>
          <w:p w14:paraId="1D30CFF7" w14:textId="77777777" w:rsidR="00C1024B" w:rsidRPr="00245681" w:rsidRDefault="00C1024B" w:rsidP="00C1024B">
            <w:pPr>
              <w:tabs>
                <w:tab w:val="left" w:pos="676"/>
              </w:tabs>
              <w:autoSpaceDE w:val="0"/>
              <w:autoSpaceDN w:val="0"/>
              <w:adjustRightInd w:val="0"/>
              <w:ind w:left="346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Intervention</w:t>
            </w:r>
          </w:p>
          <w:p w14:paraId="74A70387" w14:textId="77777777" w:rsidR="00C1024B" w:rsidRPr="00245681" w:rsidRDefault="00C1024B" w:rsidP="00C1024B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Outcome Evaluation</w:t>
            </w:r>
          </w:p>
        </w:tc>
        <w:tc>
          <w:tcPr>
            <w:tcW w:w="1080" w:type="dxa"/>
            <w:shd w:val="clear" w:color="auto" w:fill="auto"/>
          </w:tcPr>
          <w:p w14:paraId="463F5937" w14:textId="77777777" w:rsidR="00C1024B" w:rsidRPr="00245681" w:rsidRDefault="00C1024B" w:rsidP="00C1024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425" w:type="dxa"/>
            <w:shd w:val="clear" w:color="auto" w:fill="auto"/>
          </w:tcPr>
          <w:p w14:paraId="074E6089" w14:textId="77777777" w:rsidR="00C1024B" w:rsidRPr="00245681" w:rsidRDefault="00C1024B" w:rsidP="00C1024B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บรรยายแบบมีส่วนร่วมการสอนออนไลน์ </w:t>
            </w:r>
          </w:p>
          <w:p w14:paraId="64DA1B2B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แบบทดสอบท้ายบท</w:t>
            </w:r>
          </w:p>
          <w:p w14:paraId="1E5131B1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proofErr w:type="spellStart"/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Self study</w:t>
            </w:r>
            <w:proofErr w:type="spellEnd"/>
          </w:p>
          <w:p w14:paraId="2BEC0A73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Reflection</w:t>
            </w:r>
          </w:p>
          <w:p w14:paraId="1959ABA1" w14:textId="77777777" w:rsidR="00C1024B" w:rsidRPr="00245681" w:rsidRDefault="00C1024B" w:rsidP="00C1024B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Case study</w:t>
            </w:r>
          </w:p>
          <w:p w14:paraId="201A0EC4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14:paraId="22B52F6D" w14:textId="77777777" w:rsidR="00C1024B" w:rsidRPr="00245681" w:rsidRDefault="00C1024B" w:rsidP="00B50DE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ทำรายงานกรณีศึกษา</w:t>
            </w:r>
          </w:p>
          <w:p w14:paraId="1BE9213F" w14:textId="77777777" w:rsidR="00C1024B" w:rsidRPr="00245681" w:rsidRDefault="00C1024B" w:rsidP="00B50DE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21 - 30</w:t>
            </w:r>
          </w:p>
        </w:tc>
        <w:tc>
          <w:tcPr>
            <w:tcW w:w="2165" w:type="dxa"/>
            <w:shd w:val="clear" w:color="auto" w:fill="auto"/>
          </w:tcPr>
          <w:p w14:paraId="59AD2DA6" w14:textId="48A95E3B" w:rsidR="00C1024B" w:rsidRPr="00245681" w:rsidRDefault="00C1024B" w:rsidP="00C1024B">
            <w:pPr>
              <w:rPr>
                <w:rFonts w:ascii="TH SarabunPSK" w:eastAsia="BrowalliaNew" w:hAnsi="TH SarabunPSK" w:cs="TH SarabunPSK"/>
                <w:sz w:val="30"/>
                <w:szCs w:val="30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</w:t>
            </w: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. </w:t>
            </w: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ภัทราภรณ์ </w:t>
            </w:r>
            <w:r w:rsidR="00305DE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วงษ์เพ็ญศรี</w:t>
            </w: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/</w:t>
            </w: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อ. ศุภลักษณ์ พื้นทอง</w:t>
            </w: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C1024B" w:rsidRPr="00245681" w14:paraId="3A7F11CD" w14:textId="77777777" w:rsidTr="00B50DED">
        <w:trPr>
          <w:trHeight w:val="555"/>
        </w:trPr>
        <w:tc>
          <w:tcPr>
            <w:tcW w:w="1789" w:type="dxa"/>
            <w:shd w:val="clear" w:color="auto" w:fill="auto"/>
          </w:tcPr>
          <w:p w14:paraId="6372F3A8" w14:textId="77777777" w:rsidR="00C1024B" w:rsidRPr="00245681" w:rsidRDefault="00C1024B" w:rsidP="00C1024B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๗</w:t>
            </w:r>
          </w:p>
          <w:p w14:paraId="4BFA646C" w14:textId="77777777" w:rsidR="00C1024B" w:rsidRPr="00245681" w:rsidRDefault="00C1024B" w:rsidP="00C1024B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๒๖ สิงหาคม ๒๕๖๔</w:t>
            </w:r>
          </w:p>
          <w:p w14:paraId="5FEB6EC1" w14:textId="77777777" w:rsidR="00C1024B" w:rsidRPr="00245681" w:rsidRDefault="00C1024B" w:rsidP="00C1024B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๑๓.๐๐–๑๖.๐๐ น</w:t>
            </w:r>
          </w:p>
        </w:tc>
        <w:tc>
          <w:tcPr>
            <w:tcW w:w="3780" w:type="dxa"/>
            <w:shd w:val="clear" w:color="auto" w:fill="auto"/>
          </w:tcPr>
          <w:p w14:paraId="6604D50D" w14:textId="77777777" w:rsidR="00C1024B" w:rsidRPr="00245681" w:rsidRDefault="00C1024B" w:rsidP="00C102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การพยาบาลผู้ป่วยผู้ใหญ่และผู้สูงอายุที่มีปัญหาสุขภาพที่ไม่ซับช้อนเกี่ยวกับ</w:t>
            </w:r>
            <w:r w:rsidRPr="0024568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การพยาบาลผู้ป่วย</w:t>
            </w: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มะเร็งในระยะเฉียบพลันและเรื้อรัง</w:t>
            </w:r>
            <w:r w:rsidRPr="0024568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โรค/สภาวะที่พบบ่อย</w:t>
            </w:r>
          </w:p>
          <w:p w14:paraId="626E45FD" w14:textId="77777777" w:rsidR="00C1024B" w:rsidRPr="00245681" w:rsidRDefault="00C1024B" w:rsidP="00C102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</w:rPr>
              <w:t>Oncology Concept, CA Concept</w:t>
            </w:r>
          </w:p>
          <w:p w14:paraId="3B7FD4D3" w14:textId="77777777" w:rsidR="00C1024B" w:rsidRPr="00245681" w:rsidRDefault="00C1024B" w:rsidP="00C102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สาเหตุและปัจจัยส่งเสริมการเกิดมะเร็ง</w:t>
            </w:r>
          </w:p>
          <w:p w14:paraId="32147B4B" w14:textId="77777777" w:rsidR="00C1024B" w:rsidRPr="00245681" w:rsidRDefault="00C1024B" w:rsidP="00C102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ชนิดของมะเร็งและการแพร่กระจาย</w:t>
            </w:r>
          </w:p>
          <w:p w14:paraId="56CAC183" w14:textId="77777777" w:rsidR="00C1024B" w:rsidRPr="00245681" w:rsidRDefault="00C1024B" w:rsidP="00C102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การรักษาผู้ป่วยมะเร็ง</w:t>
            </w:r>
          </w:p>
          <w:p w14:paraId="3B6EB38E" w14:textId="77777777" w:rsidR="00C1024B" w:rsidRPr="00245681" w:rsidRDefault="00C1024B" w:rsidP="00C102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</w:rPr>
              <w:t xml:space="preserve">Chemotherapy / Radiation </w:t>
            </w:r>
          </w:p>
          <w:p w14:paraId="20EB16D2" w14:textId="77777777" w:rsidR="00C1024B" w:rsidRPr="00245681" w:rsidRDefault="00C1024B" w:rsidP="00C102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</w:rPr>
              <w:t>Palliative care and end of life care</w:t>
            </w:r>
          </w:p>
          <w:p w14:paraId="75D72DA8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- Nursing Process</w:t>
            </w:r>
          </w:p>
          <w:p w14:paraId="5AFF8F26" w14:textId="77777777" w:rsidR="00C1024B" w:rsidRPr="00245681" w:rsidRDefault="00C1024B" w:rsidP="00C1024B">
            <w:pPr>
              <w:numPr>
                <w:ilvl w:val="0"/>
                <w:numId w:val="12"/>
              </w:numPr>
              <w:tabs>
                <w:tab w:val="left" w:pos="676"/>
              </w:tabs>
              <w:autoSpaceDE w:val="0"/>
              <w:autoSpaceDN w:val="0"/>
              <w:adjustRightInd w:val="0"/>
              <w:ind w:hanging="839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Assessment </w:t>
            </w:r>
          </w:p>
          <w:p w14:paraId="19238E3B" w14:textId="77777777" w:rsidR="00C1024B" w:rsidRPr="00245681" w:rsidRDefault="00C1024B" w:rsidP="00C1024B">
            <w:pPr>
              <w:numPr>
                <w:ilvl w:val="0"/>
                <w:numId w:val="12"/>
              </w:numPr>
              <w:tabs>
                <w:tab w:val="left" w:pos="676"/>
              </w:tabs>
              <w:autoSpaceDE w:val="0"/>
              <w:autoSpaceDN w:val="0"/>
              <w:adjustRightInd w:val="0"/>
              <w:ind w:hanging="839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Nursing Diagnosis &amp; Nursing </w:t>
            </w:r>
          </w:p>
          <w:p w14:paraId="041436B8" w14:textId="77777777" w:rsidR="00C1024B" w:rsidRPr="00245681" w:rsidRDefault="00C1024B" w:rsidP="00C1024B">
            <w:pPr>
              <w:tabs>
                <w:tab w:val="left" w:pos="676"/>
              </w:tabs>
              <w:autoSpaceDE w:val="0"/>
              <w:autoSpaceDN w:val="0"/>
              <w:adjustRightInd w:val="0"/>
              <w:ind w:left="346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Intervention</w:t>
            </w:r>
          </w:p>
          <w:p w14:paraId="1683D6AF" w14:textId="77777777" w:rsidR="00C1024B" w:rsidRPr="00245681" w:rsidRDefault="00C1024B" w:rsidP="00C1024B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Outcome Evaluation</w:t>
            </w:r>
          </w:p>
        </w:tc>
        <w:tc>
          <w:tcPr>
            <w:tcW w:w="1080" w:type="dxa"/>
            <w:shd w:val="clear" w:color="auto" w:fill="auto"/>
          </w:tcPr>
          <w:p w14:paraId="5ACFC6FF" w14:textId="77777777" w:rsidR="00C1024B" w:rsidRPr="00245681" w:rsidRDefault="00C1024B" w:rsidP="00C1024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425" w:type="dxa"/>
            <w:shd w:val="clear" w:color="auto" w:fill="auto"/>
          </w:tcPr>
          <w:p w14:paraId="70121327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บรรยายแบบมีส่วนร่วม </w:t>
            </w: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การสอน</w:t>
            </w: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ออนไลน์</w:t>
            </w:r>
          </w:p>
          <w:p w14:paraId="0075BC4D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แบบทดสอบท้ายบท</w:t>
            </w:r>
          </w:p>
          <w:p w14:paraId="3FC596A3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Reflection</w:t>
            </w:r>
          </w:p>
          <w:p w14:paraId="1A30BBB1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- </w:t>
            </w:r>
            <w:proofErr w:type="spellStart"/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Self study</w:t>
            </w:r>
            <w:proofErr w:type="spellEnd"/>
          </w:p>
          <w:p w14:paraId="5A9D3763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- </w:t>
            </w: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Case study</w:t>
            </w:r>
          </w:p>
          <w:p w14:paraId="5C62B2BF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- </w:t>
            </w: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Concepts mapping</w:t>
            </w:r>
          </w:p>
          <w:p w14:paraId="517024CC" w14:textId="77777777" w:rsidR="00C1024B" w:rsidRPr="00245681" w:rsidRDefault="00C1024B" w:rsidP="00B50DED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14:paraId="56409706" w14:textId="77777777" w:rsidR="00C1024B" w:rsidRPr="00245681" w:rsidRDefault="00C1024B" w:rsidP="00B50DE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ทำรายงานกรณีศึกษา</w:t>
            </w:r>
          </w:p>
          <w:p w14:paraId="06EEB71F" w14:textId="77777777" w:rsidR="00C1024B" w:rsidRPr="00245681" w:rsidRDefault="00C1024B" w:rsidP="00B50DE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31 - 40</w:t>
            </w:r>
          </w:p>
        </w:tc>
        <w:tc>
          <w:tcPr>
            <w:tcW w:w="2165" w:type="dxa"/>
            <w:shd w:val="clear" w:color="auto" w:fill="auto"/>
          </w:tcPr>
          <w:p w14:paraId="0EF3CFFF" w14:textId="77777777" w:rsidR="00C1024B" w:rsidRPr="00245681" w:rsidRDefault="00C1024B" w:rsidP="00C1024B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</w:t>
            </w: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.</w:t>
            </w: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ดร.นภพรพัชร  มั่งถึก</w:t>
            </w:r>
          </w:p>
        </w:tc>
      </w:tr>
      <w:tr w:rsidR="00C1024B" w:rsidRPr="00245681" w14:paraId="63B13BC1" w14:textId="77777777" w:rsidTr="00B50DED">
        <w:trPr>
          <w:trHeight w:val="555"/>
        </w:trPr>
        <w:tc>
          <w:tcPr>
            <w:tcW w:w="1789" w:type="dxa"/>
            <w:shd w:val="clear" w:color="auto" w:fill="auto"/>
          </w:tcPr>
          <w:p w14:paraId="37DAA6BC" w14:textId="77777777" w:rsidR="00C1024B" w:rsidRPr="00245681" w:rsidRDefault="00C1024B" w:rsidP="00C1024B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๘</w:t>
            </w:r>
          </w:p>
          <w:p w14:paraId="5A3B5C27" w14:textId="77777777" w:rsidR="00C1024B" w:rsidRPr="00245681" w:rsidRDefault="00C1024B" w:rsidP="00C1024B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วันศุกร์ที่ </w:t>
            </w:r>
          </w:p>
          <w:p w14:paraId="324B268D" w14:textId="77777777" w:rsidR="00C1024B" w:rsidRPr="00245681" w:rsidRDefault="00C1024B" w:rsidP="00C1024B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๓ กันยายน ๒๕๖๔</w:t>
            </w:r>
          </w:p>
          <w:p w14:paraId="0812B5A9" w14:textId="77777777" w:rsidR="00C1024B" w:rsidRPr="00245681" w:rsidRDefault="00C1024B" w:rsidP="00C1024B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๑๓.๐๐–๑๖.๐๐ น</w:t>
            </w:r>
          </w:p>
        </w:tc>
        <w:tc>
          <w:tcPr>
            <w:tcW w:w="3780" w:type="dxa"/>
            <w:shd w:val="clear" w:color="auto" w:fill="auto"/>
          </w:tcPr>
          <w:p w14:paraId="50CFBDFB" w14:textId="77777777" w:rsidR="00C1024B" w:rsidRPr="00245681" w:rsidRDefault="00C1024B" w:rsidP="00C102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การพยาบาลผู้ป่วยผู้ใหญ่และผู้สูงอายุที่มีปัญหาสุขภาพที่ไม่ซับช้อนเกี่ยวกับการผันแปรออกซิเจน ในระยะเฉียบพลันและเรื้อรัง : โรค/สภาวะที่พบบ่อย</w:t>
            </w:r>
          </w:p>
          <w:p w14:paraId="4CB818C1" w14:textId="77777777" w:rsidR="00C1024B" w:rsidRPr="00245681" w:rsidRDefault="00C1024B" w:rsidP="00C102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</w:rPr>
              <w:t>Leukemia (AML, CML) Lymphoma, MM, Anemia, bleeding disorder.</w:t>
            </w:r>
          </w:p>
          <w:p w14:paraId="4D9A8465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- Nursing Process</w:t>
            </w:r>
          </w:p>
          <w:p w14:paraId="3BD60031" w14:textId="77777777" w:rsidR="00C1024B" w:rsidRPr="00245681" w:rsidRDefault="00C1024B" w:rsidP="00C1024B">
            <w:pPr>
              <w:numPr>
                <w:ilvl w:val="0"/>
                <w:numId w:val="12"/>
              </w:numPr>
              <w:tabs>
                <w:tab w:val="left" w:pos="676"/>
              </w:tabs>
              <w:autoSpaceDE w:val="0"/>
              <w:autoSpaceDN w:val="0"/>
              <w:adjustRightInd w:val="0"/>
              <w:ind w:hanging="839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Assessment </w:t>
            </w:r>
          </w:p>
          <w:p w14:paraId="1BD2280D" w14:textId="77777777" w:rsidR="00C1024B" w:rsidRPr="00245681" w:rsidRDefault="00C1024B" w:rsidP="00C1024B">
            <w:pPr>
              <w:numPr>
                <w:ilvl w:val="0"/>
                <w:numId w:val="12"/>
              </w:numPr>
              <w:tabs>
                <w:tab w:val="left" w:pos="676"/>
              </w:tabs>
              <w:autoSpaceDE w:val="0"/>
              <w:autoSpaceDN w:val="0"/>
              <w:adjustRightInd w:val="0"/>
              <w:ind w:hanging="839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Nursing Diagnosis &amp; Nursing </w:t>
            </w:r>
          </w:p>
          <w:p w14:paraId="685742CD" w14:textId="77777777" w:rsidR="00C1024B" w:rsidRPr="00245681" w:rsidRDefault="00C1024B" w:rsidP="00C1024B">
            <w:pPr>
              <w:tabs>
                <w:tab w:val="left" w:pos="676"/>
              </w:tabs>
              <w:autoSpaceDE w:val="0"/>
              <w:autoSpaceDN w:val="0"/>
              <w:adjustRightInd w:val="0"/>
              <w:ind w:left="346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Intervention</w:t>
            </w:r>
          </w:p>
          <w:p w14:paraId="76AAA8A2" w14:textId="77777777" w:rsidR="00C1024B" w:rsidRPr="00245681" w:rsidRDefault="00C1024B" w:rsidP="00C1024B">
            <w:pPr>
              <w:pStyle w:val="ListParagraph"/>
              <w:numPr>
                <w:ilvl w:val="0"/>
                <w:numId w:val="16"/>
              </w:numPr>
              <w:tabs>
                <w:tab w:val="left" w:pos="676"/>
              </w:tabs>
              <w:autoSpaceDE w:val="0"/>
              <w:autoSpaceDN w:val="0"/>
              <w:adjustRightInd w:val="0"/>
              <w:ind w:hanging="72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Outcome Evaluation</w:t>
            </w:r>
          </w:p>
        </w:tc>
        <w:tc>
          <w:tcPr>
            <w:tcW w:w="1080" w:type="dxa"/>
            <w:shd w:val="clear" w:color="auto" w:fill="auto"/>
          </w:tcPr>
          <w:p w14:paraId="0C1439DA" w14:textId="77777777" w:rsidR="00C1024B" w:rsidRPr="00245681" w:rsidRDefault="00C1024B" w:rsidP="00C1024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๓</w:t>
            </w:r>
          </w:p>
          <w:p w14:paraId="7EFC225A" w14:textId="77777777" w:rsidR="00C1024B" w:rsidRPr="00245681" w:rsidRDefault="00C1024B" w:rsidP="00C1024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25" w:type="dxa"/>
            <w:shd w:val="clear" w:color="auto" w:fill="auto"/>
          </w:tcPr>
          <w:p w14:paraId="29BEE5CF" w14:textId="77777777" w:rsidR="00C1024B" w:rsidRPr="00245681" w:rsidRDefault="00C1024B" w:rsidP="00C1024B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บรรยายแบบมีส่วนร่วมการสอนออนไลน์ </w:t>
            </w:r>
          </w:p>
          <w:p w14:paraId="1B830DA5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แบบทดสอบท้ายบท </w:t>
            </w:r>
          </w:p>
          <w:p w14:paraId="0DAF2572" w14:textId="77777777" w:rsidR="00C1024B" w:rsidRPr="00245681" w:rsidRDefault="00C1024B" w:rsidP="00C1024B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Case study</w:t>
            </w:r>
          </w:p>
          <w:p w14:paraId="133C4A3A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Reflection</w:t>
            </w:r>
          </w:p>
          <w:p w14:paraId="0AF8554F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- Concepts mapping</w:t>
            </w:r>
          </w:p>
          <w:p w14:paraId="73ED810D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- </w:t>
            </w:r>
            <w:proofErr w:type="spellStart"/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Self study</w:t>
            </w:r>
            <w:proofErr w:type="spellEnd"/>
          </w:p>
          <w:p w14:paraId="797CC941" w14:textId="77777777" w:rsidR="00C1024B" w:rsidRPr="00245681" w:rsidRDefault="00C1024B" w:rsidP="00B50DED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14:paraId="4341B46E" w14:textId="77777777" w:rsidR="00C1024B" w:rsidRPr="00245681" w:rsidRDefault="00C1024B" w:rsidP="00B50DE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ทำรายงานกรณีศึกษา</w:t>
            </w:r>
          </w:p>
          <w:p w14:paraId="4AB3B681" w14:textId="77777777" w:rsidR="00C1024B" w:rsidRPr="00245681" w:rsidRDefault="00C1024B" w:rsidP="00B50DE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41 - 50</w:t>
            </w:r>
          </w:p>
        </w:tc>
        <w:tc>
          <w:tcPr>
            <w:tcW w:w="2165" w:type="dxa"/>
            <w:shd w:val="clear" w:color="auto" w:fill="auto"/>
          </w:tcPr>
          <w:p w14:paraId="6B6D44D5" w14:textId="77777777" w:rsidR="00C1024B" w:rsidRPr="00245681" w:rsidRDefault="00C1024B" w:rsidP="00C1024B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</w:t>
            </w: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. </w:t>
            </w: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ดร. กาญจนา  เกียรติกานนท์</w:t>
            </w:r>
          </w:p>
          <w:p w14:paraId="59F694A4" w14:textId="77777777" w:rsidR="00C1024B" w:rsidRPr="00245681" w:rsidRDefault="00C1024B" w:rsidP="00C1024B">
            <w:pPr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</w:p>
        </w:tc>
      </w:tr>
      <w:tr w:rsidR="00C1024B" w:rsidRPr="00245681" w14:paraId="4EC082DA" w14:textId="77777777" w:rsidTr="00B50DED">
        <w:trPr>
          <w:trHeight w:val="555"/>
        </w:trPr>
        <w:tc>
          <w:tcPr>
            <w:tcW w:w="1789" w:type="dxa"/>
            <w:shd w:val="clear" w:color="auto" w:fill="auto"/>
          </w:tcPr>
          <w:p w14:paraId="214E55B3" w14:textId="77777777" w:rsidR="00C1024B" w:rsidRPr="00245681" w:rsidRDefault="00C1024B" w:rsidP="00C1024B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๙</w:t>
            </w:r>
          </w:p>
          <w:p w14:paraId="553A6DCC" w14:textId="77777777" w:rsidR="00C1024B" w:rsidRPr="00245681" w:rsidRDefault="00C1024B" w:rsidP="00C1024B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๑๗ กันยายน ๒๕๖๔</w:t>
            </w:r>
          </w:p>
          <w:p w14:paraId="3D9306AC" w14:textId="77777777" w:rsidR="00C1024B" w:rsidRPr="00245681" w:rsidRDefault="00C1024B" w:rsidP="00C1024B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๑๓.๐๐–๑๖.๐๐ น</w:t>
            </w:r>
          </w:p>
        </w:tc>
        <w:tc>
          <w:tcPr>
            <w:tcW w:w="3780" w:type="dxa"/>
            <w:shd w:val="clear" w:color="auto" w:fill="auto"/>
          </w:tcPr>
          <w:p w14:paraId="4C73CCF9" w14:textId="77777777" w:rsidR="00C1024B" w:rsidRPr="00245681" w:rsidRDefault="00C1024B" w:rsidP="00C102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การพยาบาลผู้ป่วยผู้ใหญ่และผู้สูงอายุที่มีปัญหาสุขภาพที่ไม่ซับช้อนเกี่ยวกับปัญหาขับถ่ายปัสสาวะในระยะเฉียบพลันและเรื้อรัง</w:t>
            </w:r>
            <w:r w:rsidRPr="00245681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โรค/สภาวะที่พบบ่อย</w:t>
            </w:r>
          </w:p>
          <w:p w14:paraId="118B5A28" w14:textId="77777777" w:rsidR="00C1024B" w:rsidRPr="00245681" w:rsidRDefault="00C1024B" w:rsidP="00C102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</w:rPr>
              <w:t xml:space="preserve">-Infection: Cystitis, UTI, Pyelonephritis, Acute glomerulonephritis. </w:t>
            </w:r>
          </w:p>
          <w:p w14:paraId="2A0E6103" w14:textId="77777777" w:rsidR="00C1024B" w:rsidRPr="00245681" w:rsidRDefault="00C1024B" w:rsidP="00C102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45681">
              <w:rPr>
                <w:rFonts w:ascii="TH SarabunPSK" w:hAnsi="TH SarabunPSK" w:cs="TH SarabunPSK"/>
                <w:sz w:val="32"/>
                <w:szCs w:val="32"/>
              </w:rPr>
              <w:t>Non infection: Lithiasis, CA  bladder, Neurogenic bladder</w:t>
            </w:r>
          </w:p>
          <w:p w14:paraId="04AC7793" w14:textId="77777777" w:rsidR="00C1024B" w:rsidRPr="00245681" w:rsidRDefault="00C1024B" w:rsidP="00C102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45681">
              <w:rPr>
                <w:rFonts w:ascii="TH SarabunPSK" w:hAnsi="TH SarabunPSK" w:cs="TH SarabunPSK"/>
                <w:sz w:val="32"/>
                <w:szCs w:val="32"/>
              </w:rPr>
              <w:t>Male reproductive disorders: BPH, &amp; TURP, CA prostate</w:t>
            </w:r>
          </w:p>
          <w:p w14:paraId="677400D1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- Nursing Process</w:t>
            </w:r>
          </w:p>
          <w:p w14:paraId="68503787" w14:textId="77777777" w:rsidR="00C1024B" w:rsidRPr="00245681" w:rsidRDefault="00C1024B" w:rsidP="00C1024B">
            <w:pPr>
              <w:numPr>
                <w:ilvl w:val="0"/>
                <w:numId w:val="12"/>
              </w:numPr>
              <w:tabs>
                <w:tab w:val="left" w:pos="676"/>
              </w:tabs>
              <w:autoSpaceDE w:val="0"/>
              <w:autoSpaceDN w:val="0"/>
              <w:adjustRightInd w:val="0"/>
              <w:ind w:hanging="839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Assessment </w:t>
            </w:r>
          </w:p>
          <w:p w14:paraId="686F1B92" w14:textId="77777777" w:rsidR="00C1024B" w:rsidRPr="00245681" w:rsidRDefault="00C1024B" w:rsidP="00C1024B">
            <w:pPr>
              <w:numPr>
                <w:ilvl w:val="0"/>
                <w:numId w:val="12"/>
              </w:numPr>
              <w:tabs>
                <w:tab w:val="left" w:pos="676"/>
              </w:tabs>
              <w:autoSpaceDE w:val="0"/>
              <w:autoSpaceDN w:val="0"/>
              <w:adjustRightInd w:val="0"/>
              <w:ind w:hanging="839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Nursing Diagnosis &amp; Nursing </w:t>
            </w:r>
          </w:p>
          <w:p w14:paraId="09818E9A" w14:textId="77777777" w:rsidR="00C1024B" w:rsidRPr="00245681" w:rsidRDefault="00C1024B" w:rsidP="00C1024B">
            <w:pPr>
              <w:tabs>
                <w:tab w:val="left" w:pos="676"/>
              </w:tabs>
              <w:autoSpaceDE w:val="0"/>
              <w:autoSpaceDN w:val="0"/>
              <w:adjustRightInd w:val="0"/>
              <w:ind w:left="346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Intervention</w:t>
            </w:r>
          </w:p>
          <w:p w14:paraId="4A486643" w14:textId="77777777" w:rsidR="00C1024B" w:rsidRPr="00245681" w:rsidRDefault="00C1024B" w:rsidP="00C1024B">
            <w:pPr>
              <w:pStyle w:val="ListParagraph"/>
              <w:numPr>
                <w:ilvl w:val="0"/>
                <w:numId w:val="20"/>
              </w:numPr>
              <w:tabs>
                <w:tab w:val="left" w:pos="676"/>
              </w:tabs>
              <w:autoSpaceDE w:val="0"/>
              <w:autoSpaceDN w:val="0"/>
              <w:adjustRightInd w:val="0"/>
              <w:ind w:hanging="72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Outcome Evaluation</w:t>
            </w:r>
          </w:p>
        </w:tc>
        <w:tc>
          <w:tcPr>
            <w:tcW w:w="1080" w:type="dxa"/>
            <w:shd w:val="clear" w:color="auto" w:fill="auto"/>
          </w:tcPr>
          <w:p w14:paraId="5687FAA5" w14:textId="77777777" w:rsidR="00C1024B" w:rsidRPr="00245681" w:rsidRDefault="00C1024B" w:rsidP="00C1024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425" w:type="dxa"/>
            <w:shd w:val="clear" w:color="auto" w:fill="auto"/>
          </w:tcPr>
          <w:p w14:paraId="39A771C5" w14:textId="77777777" w:rsidR="00C1024B" w:rsidRPr="00245681" w:rsidRDefault="00C1024B" w:rsidP="00C1024B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บรรยายแบบมีส่วนร่วมการสอนออนไลน์ </w:t>
            </w:r>
          </w:p>
          <w:p w14:paraId="67C466A2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แบบทดสอบท้ายบท</w:t>
            </w:r>
          </w:p>
          <w:p w14:paraId="74A24D69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Case study</w:t>
            </w:r>
          </w:p>
          <w:p w14:paraId="118098F4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Reflection</w:t>
            </w:r>
          </w:p>
          <w:p w14:paraId="0D787A06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- </w:t>
            </w: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Concepts mapping</w:t>
            </w:r>
          </w:p>
          <w:p w14:paraId="61EDE031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- </w:t>
            </w:r>
            <w:proofErr w:type="spellStart"/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Self study</w:t>
            </w:r>
            <w:proofErr w:type="spellEnd"/>
          </w:p>
          <w:p w14:paraId="7DBE917D" w14:textId="77777777" w:rsidR="00C1024B" w:rsidRPr="00245681" w:rsidRDefault="00C1024B" w:rsidP="00B50DED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14:paraId="12E05283" w14:textId="77777777" w:rsidR="00C1024B" w:rsidRPr="00245681" w:rsidRDefault="00C1024B" w:rsidP="00B50DE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ทำรายงานกรณีศึกษา</w:t>
            </w:r>
          </w:p>
          <w:p w14:paraId="42CA26DC" w14:textId="77777777" w:rsidR="00C1024B" w:rsidRPr="00245681" w:rsidRDefault="00C1024B" w:rsidP="00B50DE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51 - 60</w:t>
            </w:r>
          </w:p>
        </w:tc>
        <w:tc>
          <w:tcPr>
            <w:tcW w:w="2165" w:type="dxa"/>
            <w:shd w:val="clear" w:color="auto" w:fill="auto"/>
          </w:tcPr>
          <w:p w14:paraId="60419365" w14:textId="77777777" w:rsidR="00C1024B" w:rsidRPr="00245681" w:rsidRDefault="00C1024B" w:rsidP="00C1024B">
            <w:pPr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</w:t>
            </w: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. </w:t>
            </w: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อรทัย รุ่งวชิรา</w:t>
            </w:r>
          </w:p>
        </w:tc>
      </w:tr>
      <w:tr w:rsidR="00C1024B" w:rsidRPr="00245681" w14:paraId="22852080" w14:textId="77777777" w:rsidTr="00B50DED">
        <w:trPr>
          <w:trHeight w:val="555"/>
        </w:trPr>
        <w:tc>
          <w:tcPr>
            <w:tcW w:w="1789" w:type="dxa"/>
            <w:shd w:val="clear" w:color="auto" w:fill="auto"/>
          </w:tcPr>
          <w:p w14:paraId="4A68B405" w14:textId="77777777" w:rsidR="00C1024B" w:rsidRPr="00245681" w:rsidRDefault="00C1024B" w:rsidP="00C1024B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๑๐</w:t>
            </w:r>
          </w:p>
          <w:p w14:paraId="2DCF00F4" w14:textId="77777777" w:rsidR="00C1024B" w:rsidRPr="00245681" w:rsidRDefault="00C1024B" w:rsidP="00C1024B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๒๔ กันยายน ๒๕๖๔</w:t>
            </w:r>
          </w:p>
          <w:p w14:paraId="79646202" w14:textId="77777777" w:rsidR="00C1024B" w:rsidRPr="00245681" w:rsidRDefault="00C1024B" w:rsidP="00C1024B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๑๓.๐๐–๑๖.๐๐ น</w:t>
            </w:r>
          </w:p>
        </w:tc>
        <w:tc>
          <w:tcPr>
            <w:tcW w:w="3780" w:type="dxa"/>
            <w:shd w:val="clear" w:color="auto" w:fill="auto"/>
          </w:tcPr>
          <w:p w14:paraId="1B10F0F9" w14:textId="77777777" w:rsidR="00C1024B" w:rsidRPr="00245681" w:rsidRDefault="00C1024B" w:rsidP="00C1024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พยาบาลผู้ป่วยผู้ใหญ่และผู้สูงอายุที่มีปัญหาสุขภาพที่ไม่ซับช้อนเกี่ยวกับปัญหาการย่อยการเผาผลาญ และการขับถ่ายในระยะเฉียบพลันและเรื้อรัง</w:t>
            </w:r>
          </w:p>
          <w:p w14:paraId="73F938E0" w14:textId="77777777" w:rsidR="00C1024B" w:rsidRPr="00245681" w:rsidRDefault="00C1024B" w:rsidP="00C1024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:โรค/สภาวะที่พบบ่อย</w:t>
            </w:r>
          </w:p>
          <w:p w14:paraId="3B07E0F6" w14:textId="77777777" w:rsidR="00C1024B" w:rsidRPr="00245681" w:rsidRDefault="00C1024B" w:rsidP="00C1024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DM, Pituitary &amp; adrenal gland problems (tumor, DI, </w:t>
            </w:r>
            <w:proofErr w:type="gramStart"/>
            <w:r w:rsidRPr="00245681">
              <w:rPr>
                <w:rFonts w:ascii="TH SarabunPSK" w:eastAsiaTheme="minorHAnsi" w:hAnsi="TH SarabunPSK" w:cs="TH SarabunPSK"/>
                <w:sz w:val="32"/>
                <w:szCs w:val="32"/>
              </w:rPr>
              <w:t>SIADH,  Cushing's</w:t>
            </w:r>
            <w:proofErr w:type="gramEnd"/>
            <w:r w:rsidRPr="0024568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  syndrome, Addison's disease),  Thyroid &amp; parathyroid glands problems : hypo/hyperthyroidism, hypo/hyperparathyroidism</w:t>
            </w:r>
          </w:p>
          <w:p w14:paraId="384E1350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- Nursing Process</w:t>
            </w:r>
          </w:p>
          <w:p w14:paraId="2647A4A7" w14:textId="77777777" w:rsidR="00C1024B" w:rsidRPr="00245681" w:rsidRDefault="00C1024B" w:rsidP="00C1024B">
            <w:pPr>
              <w:numPr>
                <w:ilvl w:val="0"/>
                <w:numId w:val="12"/>
              </w:numPr>
              <w:tabs>
                <w:tab w:val="left" w:pos="676"/>
              </w:tabs>
              <w:autoSpaceDE w:val="0"/>
              <w:autoSpaceDN w:val="0"/>
              <w:adjustRightInd w:val="0"/>
              <w:ind w:hanging="839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Assessment </w:t>
            </w:r>
          </w:p>
          <w:p w14:paraId="2584642D" w14:textId="77777777" w:rsidR="00C1024B" w:rsidRPr="00245681" w:rsidRDefault="00C1024B" w:rsidP="00C1024B">
            <w:pPr>
              <w:numPr>
                <w:ilvl w:val="0"/>
                <w:numId w:val="12"/>
              </w:numPr>
              <w:tabs>
                <w:tab w:val="left" w:pos="676"/>
              </w:tabs>
              <w:autoSpaceDE w:val="0"/>
              <w:autoSpaceDN w:val="0"/>
              <w:adjustRightInd w:val="0"/>
              <w:ind w:hanging="839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Nursing Diagnosis &amp; Nursing </w:t>
            </w:r>
          </w:p>
          <w:p w14:paraId="6303CD17" w14:textId="77777777" w:rsidR="00C1024B" w:rsidRPr="00245681" w:rsidRDefault="00C1024B" w:rsidP="00C1024B">
            <w:pPr>
              <w:tabs>
                <w:tab w:val="left" w:pos="676"/>
              </w:tabs>
              <w:autoSpaceDE w:val="0"/>
              <w:autoSpaceDN w:val="0"/>
              <w:adjustRightInd w:val="0"/>
              <w:ind w:left="346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Intervention</w:t>
            </w:r>
          </w:p>
          <w:p w14:paraId="23DFD4C8" w14:textId="77777777" w:rsidR="00C1024B" w:rsidRPr="00245681" w:rsidRDefault="00C1024B" w:rsidP="00C102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Outcome Evaluation</w:t>
            </w:r>
          </w:p>
        </w:tc>
        <w:tc>
          <w:tcPr>
            <w:tcW w:w="1080" w:type="dxa"/>
            <w:shd w:val="clear" w:color="auto" w:fill="auto"/>
          </w:tcPr>
          <w:p w14:paraId="5CF2C5EF" w14:textId="77777777" w:rsidR="00C1024B" w:rsidRPr="00245681" w:rsidRDefault="00C1024B" w:rsidP="00C1024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425" w:type="dxa"/>
            <w:shd w:val="clear" w:color="auto" w:fill="auto"/>
          </w:tcPr>
          <w:p w14:paraId="68A05463" w14:textId="77777777" w:rsidR="00C1024B" w:rsidRPr="00245681" w:rsidRDefault="00C1024B" w:rsidP="00C1024B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บรรยายแบบมีส่วนร่วมการสอนออนไลน์ </w:t>
            </w:r>
          </w:p>
          <w:p w14:paraId="69D24FC0" w14:textId="77777777" w:rsidR="00C1024B" w:rsidRPr="00245681" w:rsidRDefault="00C1024B" w:rsidP="00C1024B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แบบทดสอบท้ายบท</w:t>
            </w: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</w:p>
          <w:p w14:paraId="444A6745" w14:textId="77777777" w:rsidR="00C1024B" w:rsidRPr="00245681" w:rsidRDefault="00C1024B" w:rsidP="00C1024B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Case study</w:t>
            </w:r>
          </w:p>
          <w:p w14:paraId="756898D5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Reflection</w:t>
            </w:r>
          </w:p>
          <w:p w14:paraId="48BC0A41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- Concepts mapping</w:t>
            </w:r>
          </w:p>
          <w:p w14:paraId="70E24896" w14:textId="77777777" w:rsidR="00C1024B" w:rsidRPr="00245681" w:rsidRDefault="00C1024B" w:rsidP="00C1024B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- </w:t>
            </w:r>
            <w:proofErr w:type="spellStart"/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Self study</w:t>
            </w:r>
            <w:proofErr w:type="spellEnd"/>
          </w:p>
          <w:p w14:paraId="34078EB1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14:paraId="20F9DADE" w14:textId="77777777" w:rsidR="00C1024B" w:rsidRPr="00245681" w:rsidRDefault="00C1024B" w:rsidP="00B50DE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ทำรายงานกรณีศึกษา</w:t>
            </w:r>
          </w:p>
          <w:p w14:paraId="2C4E43D3" w14:textId="77777777" w:rsidR="00C1024B" w:rsidRPr="00245681" w:rsidRDefault="00C1024B" w:rsidP="00B50DE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61 - 70</w:t>
            </w:r>
          </w:p>
        </w:tc>
        <w:tc>
          <w:tcPr>
            <w:tcW w:w="2165" w:type="dxa"/>
            <w:shd w:val="clear" w:color="auto" w:fill="auto"/>
          </w:tcPr>
          <w:p w14:paraId="518CD2F0" w14:textId="77777777" w:rsidR="00C1024B" w:rsidRPr="00245681" w:rsidRDefault="00C1024B" w:rsidP="00C1024B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</w:t>
            </w: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. </w:t>
            </w: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อัมพร เจียงวิริชัยกูร</w:t>
            </w:r>
          </w:p>
        </w:tc>
      </w:tr>
      <w:tr w:rsidR="00C1024B" w:rsidRPr="00245681" w14:paraId="22FC10CC" w14:textId="77777777" w:rsidTr="00B50DED">
        <w:trPr>
          <w:trHeight w:val="555"/>
        </w:trPr>
        <w:tc>
          <w:tcPr>
            <w:tcW w:w="1789" w:type="dxa"/>
            <w:shd w:val="clear" w:color="auto" w:fill="auto"/>
          </w:tcPr>
          <w:p w14:paraId="683C83C6" w14:textId="77777777" w:rsidR="00C1024B" w:rsidRPr="00245681" w:rsidRDefault="00C1024B" w:rsidP="00C1024B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๑๑</w:t>
            </w:r>
          </w:p>
          <w:p w14:paraId="74982263" w14:textId="77777777" w:rsidR="00C1024B" w:rsidRPr="00245681" w:rsidRDefault="00C1024B" w:rsidP="00C1024B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๑ ตุลาคม ๒๕๖๔</w:t>
            </w:r>
          </w:p>
          <w:p w14:paraId="0B6C198B" w14:textId="77777777" w:rsidR="00C1024B" w:rsidRPr="00245681" w:rsidRDefault="00C1024B" w:rsidP="00C1024B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๑๓.๐๐–๑๖.๐๐ น</w:t>
            </w:r>
          </w:p>
          <w:p w14:paraId="4D1C9A6C" w14:textId="77777777" w:rsidR="00C1024B" w:rsidRPr="00245681" w:rsidRDefault="00C1024B" w:rsidP="00C1024B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0" w:type="dxa"/>
            <w:shd w:val="clear" w:color="auto" w:fill="auto"/>
          </w:tcPr>
          <w:p w14:paraId="5D5D1286" w14:textId="77777777" w:rsidR="00C1024B" w:rsidRPr="00245681" w:rsidRDefault="00C1024B" w:rsidP="00C102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การพยาบาลผู้ป่วยผู้ใหญ่และผู้สูงอายุที่มีปัญหาสุขภาพที่ไม่ซับช้อนเกี่ยวกับปัญหาการเคลื่อนไหวและประสาทสัมผัสในระยะเฉียบพลันและเรื้อรัง:โรค/สภาวะที่พบบ่อย</w:t>
            </w:r>
          </w:p>
          <w:p w14:paraId="569C9118" w14:textId="77777777" w:rsidR="00C1024B" w:rsidRPr="00245681" w:rsidRDefault="00C1024B" w:rsidP="00C102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</w:rPr>
              <w:t xml:space="preserve">Infection: Osteoarthritis, Septic arthritis, TB spine, Osteomyelitis, </w:t>
            </w:r>
          </w:p>
          <w:p w14:paraId="4F772D92" w14:textId="77777777" w:rsidR="00C1024B" w:rsidRPr="00245681" w:rsidRDefault="00C1024B" w:rsidP="00C102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</w:rPr>
              <w:t>Non infection: Fracture, Bone tumor, Joint replacement, Amputation Osteoporosis, gouty arthritis</w:t>
            </w:r>
          </w:p>
          <w:p w14:paraId="2A1C0A70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- Nursing Process</w:t>
            </w:r>
          </w:p>
          <w:p w14:paraId="10C940B5" w14:textId="77777777" w:rsidR="00C1024B" w:rsidRPr="00245681" w:rsidRDefault="00C1024B" w:rsidP="00C1024B">
            <w:pPr>
              <w:numPr>
                <w:ilvl w:val="0"/>
                <w:numId w:val="12"/>
              </w:numPr>
              <w:tabs>
                <w:tab w:val="left" w:pos="676"/>
              </w:tabs>
              <w:autoSpaceDE w:val="0"/>
              <w:autoSpaceDN w:val="0"/>
              <w:adjustRightInd w:val="0"/>
              <w:ind w:hanging="839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Assessment </w:t>
            </w:r>
          </w:p>
          <w:p w14:paraId="13C42750" w14:textId="77777777" w:rsidR="00C1024B" w:rsidRPr="00245681" w:rsidRDefault="00C1024B" w:rsidP="00C1024B">
            <w:pPr>
              <w:numPr>
                <w:ilvl w:val="0"/>
                <w:numId w:val="12"/>
              </w:numPr>
              <w:tabs>
                <w:tab w:val="left" w:pos="676"/>
              </w:tabs>
              <w:autoSpaceDE w:val="0"/>
              <w:autoSpaceDN w:val="0"/>
              <w:adjustRightInd w:val="0"/>
              <w:ind w:hanging="839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Nursing Diagnosis &amp; Nursing </w:t>
            </w:r>
          </w:p>
          <w:p w14:paraId="6724ED72" w14:textId="77777777" w:rsidR="00C1024B" w:rsidRPr="00245681" w:rsidRDefault="00C1024B" w:rsidP="00C1024B">
            <w:pPr>
              <w:tabs>
                <w:tab w:val="left" w:pos="676"/>
              </w:tabs>
              <w:autoSpaceDE w:val="0"/>
              <w:autoSpaceDN w:val="0"/>
              <w:adjustRightInd w:val="0"/>
              <w:ind w:left="346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Intervention</w:t>
            </w:r>
          </w:p>
          <w:p w14:paraId="0EB60FE6" w14:textId="77777777" w:rsidR="00C1024B" w:rsidRPr="00245681" w:rsidRDefault="00C1024B" w:rsidP="00C102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Outcome Evaluation</w:t>
            </w:r>
          </w:p>
        </w:tc>
        <w:tc>
          <w:tcPr>
            <w:tcW w:w="1080" w:type="dxa"/>
            <w:shd w:val="clear" w:color="auto" w:fill="auto"/>
          </w:tcPr>
          <w:p w14:paraId="798CAA17" w14:textId="77777777" w:rsidR="00C1024B" w:rsidRPr="00245681" w:rsidRDefault="00C1024B" w:rsidP="00C1024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425" w:type="dxa"/>
            <w:shd w:val="clear" w:color="auto" w:fill="auto"/>
          </w:tcPr>
          <w:p w14:paraId="246635C2" w14:textId="77777777" w:rsidR="00C1024B" w:rsidRPr="00245681" w:rsidRDefault="00C1024B" w:rsidP="00C1024B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-</w:t>
            </w: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บรรยายแบบมีส่วนร่วมการสอนออนไลน์ </w:t>
            </w:r>
          </w:p>
          <w:p w14:paraId="002921A2" w14:textId="77777777" w:rsidR="00C1024B" w:rsidRPr="00245681" w:rsidRDefault="00C1024B" w:rsidP="00C1024B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แบบทดสอบท้ายบท</w:t>
            </w: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</w:p>
          <w:p w14:paraId="44FBE246" w14:textId="77777777" w:rsidR="00C1024B" w:rsidRPr="00245681" w:rsidRDefault="00C1024B" w:rsidP="00C1024B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Case study</w:t>
            </w:r>
          </w:p>
          <w:p w14:paraId="0E246788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Reflection</w:t>
            </w:r>
          </w:p>
          <w:p w14:paraId="25A494F0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- Concepts mapping</w:t>
            </w:r>
          </w:p>
          <w:p w14:paraId="35F28E6F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- </w:t>
            </w:r>
            <w:proofErr w:type="spellStart"/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Self study</w:t>
            </w:r>
            <w:proofErr w:type="spellEnd"/>
          </w:p>
          <w:p w14:paraId="354F0A99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14:paraId="345653FE" w14:textId="77777777" w:rsidR="00C1024B" w:rsidRPr="00245681" w:rsidRDefault="00C1024B" w:rsidP="00B50DE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ทำรายงานกรณีศึกษา</w:t>
            </w:r>
          </w:p>
          <w:p w14:paraId="6EE10AE4" w14:textId="77777777" w:rsidR="00C1024B" w:rsidRPr="00245681" w:rsidRDefault="00C1024B" w:rsidP="00B50DE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71 -80</w:t>
            </w:r>
          </w:p>
        </w:tc>
        <w:tc>
          <w:tcPr>
            <w:tcW w:w="2165" w:type="dxa"/>
            <w:shd w:val="clear" w:color="auto" w:fill="auto"/>
          </w:tcPr>
          <w:p w14:paraId="4A6BC1F1" w14:textId="77777777" w:rsidR="00C1024B" w:rsidRPr="00245681" w:rsidRDefault="00C1024B" w:rsidP="00C1024B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</w:t>
            </w: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. </w:t>
            </w: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ศุภลักษณ์</w:t>
            </w: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พื้นทอง</w:t>
            </w:r>
          </w:p>
        </w:tc>
      </w:tr>
      <w:tr w:rsidR="00C1024B" w:rsidRPr="00245681" w14:paraId="2D0E749C" w14:textId="77777777" w:rsidTr="00B50DED">
        <w:trPr>
          <w:trHeight w:val="555"/>
        </w:trPr>
        <w:tc>
          <w:tcPr>
            <w:tcW w:w="1789" w:type="dxa"/>
            <w:shd w:val="clear" w:color="auto" w:fill="auto"/>
          </w:tcPr>
          <w:p w14:paraId="3B1D1835" w14:textId="77777777" w:rsidR="00C1024B" w:rsidRPr="00245681" w:rsidRDefault="00C1024B" w:rsidP="00C1024B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๑๒</w:t>
            </w:r>
          </w:p>
          <w:p w14:paraId="663688A3" w14:textId="77777777" w:rsidR="00C1024B" w:rsidRPr="00245681" w:rsidRDefault="00C1024B" w:rsidP="00C1024B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๘ ตุลาคม ๒๕๖๔</w:t>
            </w:r>
          </w:p>
          <w:p w14:paraId="5524B7D2" w14:textId="77777777" w:rsidR="00C1024B" w:rsidRPr="00245681" w:rsidRDefault="00C1024B" w:rsidP="00C1024B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๑๓.๐๐–๑๖.๐๐ น</w:t>
            </w:r>
          </w:p>
          <w:p w14:paraId="7CACCEA0" w14:textId="77777777" w:rsidR="00C1024B" w:rsidRPr="00245681" w:rsidRDefault="00C1024B" w:rsidP="00C1024B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0" w:type="dxa"/>
            <w:shd w:val="clear" w:color="auto" w:fill="auto"/>
          </w:tcPr>
          <w:p w14:paraId="0C7FBA14" w14:textId="77777777" w:rsidR="00C1024B" w:rsidRPr="00245681" w:rsidRDefault="00C1024B" w:rsidP="00C102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การพยาบาลผู้ป่วยผู้ใหญ่และผู้สูงอายุที่มีปัญหาสุขภาพที่ไม่ซับช้อนเกี่ยวกับปัญหาการย่อยการเผาผลาญ และการขับถ่ายในระยะเฉียบพลันและเรื้อรัง</w:t>
            </w:r>
          </w:p>
          <w:p w14:paraId="68DAE54D" w14:textId="77777777" w:rsidR="00D556E2" w:rsidRPr="00245681" w:rsidRDefault="00C1024B" w:rsidP="00D556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:โรค/สภาวะที่พบบ่อย</w:t>
            </w:r>
          </w:p>
          <w:p w14:paraId="1D84CD64" w14:textId="1E3B3A47" w:rsidR="00924C04" w:rsidRPr="00245681" w:rsidRDefault="00924C04" w:rsidP="00D556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</w:rPr>
              <w:t>GI: Gastroesophageal reflux, CA esophagus, Peptic ulcer, Gastrointestinal bleeding, Appendicitis, Peritonitis, Intestinal diverticulum, Inflammatory bowel disease, GI obstruction, Hernia</w:t>
            </w:r>
          </w:p>
          <w:p w14:paraId="44CCD387" w14:textId="18B48731" w:rsidR="00924C04" w:rsidRPr="00245681" w:rsidRDefault="00924C04" w:rsidP="00D556E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</w:rPr>
              <w:t>-</w:t>
            </w:r>
            <w:proofErr w:type="spellStart"/>
            <w:proofErr w:type="gramStart"/>
            <w:r w:rsidRPr="00245681">
              <w:rPr>
                <w:rFonts w:ascii="TH SarabunPSK" w:hAnsi="TH SarabunPSK" w:cs="TH SarabunPSK"/>
                <w:sz w:val="32"/>
                <w:szCs w:val="32"/>
              </w:rPr>
              <w:t>Procto</w:t>
            </w:r>
            <w:proofErr w:type="spellEnd"/>
            <w:r w:rsidRPr="00245681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proofErr w:type="gramEnd"/>
            <w:r w:rsidRPr="00245681">
              <w:rPr>
                <w:rFonts w:ascii="TH SarabunPSK" w:hAnsi="TH SarabunPSK" w:cs="TH SarabunPSK"/>
                <w:sz w:val="32"/>
                <w:szCs w:val="32"/>
              </w:rPr>
              <w:t xml:space="preserve"> Anorectal abscess, Anorectal fistular, Hemorrhoid,  CA colon</w:t>
            </w:r>
          </w:p>
          <w:p w14:paraId="1812A00F" w14:textId="77777777" w:rsidR="00D556E2" w:rsidRPr="00245681" w:rsidRDefault="00D556E2" w:rsidP="00D556E2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- Nursing Process</w:t>
            </w:r>
          </w:p>
          <w:p w14:paraId="1D931600" w14:textId="77777777" w:rsidR="00D556E2" w:rsidRPr="00245681" w:rsidRDefault="00D556E2" w:rsidP="00D556E2">
            <w:pPr>
              <w:numPr>
                <w:ilvl w:val="0"/>
                <w:numId w:val="12"/>
              </w:numPr>
              <w:tabs>
                <w:tab w:val="left" w:pos="676"/>
              </w:tabs>
              <w:autoSpaceDE w:val="0"/>
              <w:autoSpaceDN w:val="0"/>
              <w:adjustRightInd w:val="0"/>
              <w:ind w:hanging="839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Assessment </w:t>
            </w:r>
          </w:p>
          <w:p w14:paraId="2EBFBA78" w14:textId="77777777" w:rsidR="00D556E2" w:rsidRPr="00245681" w:rsidRDefault="00D556E2" w:rsidP="00D556E2">
            <w:pPr>
              <w:numPr>
                <w:ilvl w:val="0"/>
                <w:numId w:val="12"/>
              </w:numPr>
              <w:tabs>
                <w:tab w:val="left" w:pos="676"/>
              </w:tabs>
              <w:autoSpaceDE w:val="0"/>
              <w:autoSpaceDN w:val="0"/>
              <w:adjustRightInd w:val="0"/>
              <w:ind w:hanging="839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Nursing Diagnosis &amp; Nursing </w:t>
            </w:r>
          </w:p>
          <w:p w14:paraId="0C61577A" w14:textId="77777777" w:rsidR="00D556E2" w:rsidRPr="00245681" w:rsidRDefault="00D556E2" w:rsidP="00D556E2">
            <w:pPr>
              <w:tabs>
                <w:tab w:val="left" w:pos="676"/>
              </w:tabs>
              <w:autoSpaceDE w:val="0"/>
              <w:autoSpaceDN w:val="0"/>
              <w:adjustRightInd w:val="0"/>
              <w:ind w:left="346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Intervention</w:t>
            </w:r>
          </w:p>
          <w:p w14:paraId="50B01271" w14:textId="0DE69B51" w:rsidR="00C1024B" w:rsidRPr="00245681" w:rsidRDefault="00D556E2" w:rsidP="00D556E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Outcome Evaluation</w:t>
            </w: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0DC06926" w14:textId="77777777" w:rsidR="00C1024B" w:rsidRPr="00245681" w:rsidRDefault="00C1024B" w:rsidP="00C1024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425" w:type="dxa"/>
            <w:shd w:val="clear" w:color="auto" w:fill="auto"/>
          </w:tcPr>
          <w:p w14:paraId="298E8018" w14:textId="77777777" w:rsidR="00C1024B" w:rsidRPr="00245681" w:rsidRDefault="00C1024B" w:rsidP="00C1024B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บรรยายแบบมีส่วนร่วมการสอนออนไลน์ </w:t>
            </w:r>
          </w:p>
          <w:p w14:paraId="5AD4CF6A" w14:textId="77777777" w:rsidR="00C1024B" w:rsidRPr="00245681" w:rsidRDefault="00C1024B" w:rsidP="00C1024B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แบบทดสอบท้ายบท</w:t>
            </w: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</w:p>
          <w:p w14:paraId="31260647" w14:textId="77777777" w:rsidR="00C1024B" w:rsidRPr="00245681" w:rsidRDefault="00C1024B" w:rsidP="00C1024B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Case study</w:t>
            </w:r>
          </w:p>
          <w:p w14:paraId="1ACB936F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Reflection</w:t>
            </w:r>
          </w:p>
          <w:p w14:paraId="0EE3C14D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- Concepts mapping</w:t>
            </w:r>
          </w:p>
          <w:p w14:paraId="527B4E62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- </w:t>
            </w:r>
            <w:proofErr w:type="spellStart"/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Self study</w:t>
            </w:r>
            <w:proofErr w:type="spellEnd"/>
          </w:p>
          <w:p w14:paraId="5F7AF445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14:paraId="0AF9DFC6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14:paraId="2F0A6734" w14:textId="77777777" w:rsidR="00C1024B" w:rsidRPr="00245681" w:rsidRDefault="00C1024B" w:rsidP="00B50DE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ทำรายงานกรณีศึกษา</w:t>
            </w:r>
          </w:p>
          <w:p w14:paraId="3D25F92D" w14:textId="77777777" w:rsidR="00C1024B" w:rsidRPr="00245681" w:rsidRDefault="00C1024B" w:rsidP="00B50DE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81 - 90</w:t>
            </w:r>
          </w:p>
        </w:tc>
        <w:tc>
          <w:tcPr>
            <w:tcW w:w="2165" w:type="dxa"/>
            <w:shd w:val="clear" w:color="auto" w:fill="auto"/>
          </w:tcPr>
          <w:p w14:paraId="74D51188" w14:textId="77777777" w:rsidR="00C1024B" w:rsidRPr="00245681" w:rsidRDefault="00C1024B" w:rsidP="00C1024B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</w:t>
            </w: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. </w:t>
            </w: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อรทัย รุ่งวชิรา</w:t>
            </w:r>
          </w:p>
        </w:tc>
      </w:tr>
      <w:tr w:rsidR="00C1024B" w:rsidRPr="00245681" w14:paraId="5F94E4CA" w14:textId="77777777" w:rsidTr="00B50DED">
        <w:trPr>
          <w:trHeight w:val="555"/>
        </w:trPr>
        <w:tc>
          <w:tcPr>
            <w:tcW w:w="1789" w:type="dxa"/>
            <w:shd w:val="clear" w:color="auto" w:fill="auto"/>
          </w:tcPr>
          <w:p w14:paraId="1E9C5539" w14:textId="77777777" w:rsidR="00C1024B" w:rsidRPr="00245681" w:rsidRDefault="00C1024B" w:rsidP="00C1024B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๑๓</w:t>
            </w:r>
          </w:p>
          <w:p w14:paraId="6E7E294C" w14:textId="77777777" w:rsidR="00C1024B" w:rsidRPr="00245681" w:rsidRDefault="00C1024B" w:rsidP="00C1024B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๑๕ ตุลาคม ๒๕๖๔ </w:t>
            </w:r>
          </w:p>
          <w:p w14:paraId="79032E49" w14:textId="77777777" w:rsidR="00C1024B" w:rsidRPr="00245681" w:rsidRDefault="00C1024B" w:rsidP="00C1024B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๑๓.๐๐–๑๖.๐๐ น</w:t>
            </w:r>
          </w:p>
          <w:p w14:paraId="0A139318" w14:textId="77777777" w:rsidR="00C1024B" w:rsidRPr="00245681" w:rsidRDefault="00C1024B" w:rsidP="00C1024B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14:paraId="2BFEBAD7" w14:textId="77777777" w:rsidR="00C1024B" w:rsidRPr="00245681" w:rsidRDefault="00C1024B" w:rsidP="00C1024B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14:paraId="665289A5" w14:textId="77777777" w:rsidR="00C1024B" w:rsidRPr="00245681" w:rsidRDefault="00C1024B" w:rsidP="00C1024B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14:paraId="077759FC" w14:textId="77777777" w:rsidR="00C1024B" w:rsidRPr="00245681" w:rsidRDefault="00C1024B" w:rsidP="00C1024B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14:paraId="08C3C043" w14:textId="77777777" w:rsidR="00C1024B" w:rsidRPr="00245681" w:rsidRDefault="00C1024B" w:rsidP="00C1024B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14:paraId="58B38828" w14:textId="77777777" w:rsidR="00C1024B" w:rsidRPr="00245681" w:rsidRDefault="00C1024B" w:rsidP="00C1024B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0" w:type="dxa"/>
            <w:shd w:val="clear" w:color="auto" w:fill="auto"/>
          </w:tcPr>
          <w:p w14:paraId="7A7B3ABF" w14:textId="77777777" w:rsidR="00C1024B" w:rsidRPr="00245681" w:rsidRDefault="00C1024B" w:rsidP="00C1024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การพยาบาลผู้ป่วยผู้ใหญ่และผู้สูงอายุที่มีปัญหาสุขภาพที่</w:t>
            </w:r>
            <w:r w:rsidRPr="0024568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ไม่</w:t>
            </w:r>
            <w:r w:rsidRPr="0024568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ซับช้อน</w:t>
            </w:r>
            <w:r w:rsidRPr="0024568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เกี่ยวกับ</w:t>
            </w:r>
            <w:r w:rsidRPr="0024568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การผันแปรออกซิเจน ในระยะเฉียบพลันและเรื้อรัง</w:t>
            </w:r>
            <w:r w:rsidRPr="0024568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</w:t>
            </w:r>
            <w:r w:rsidRPr="00245681">
              <w:rPr>
                <w:rFonts w:ascii="TH SarabunPSK" w:eastAsiaTheme="minorHAnsi" w:hAnsi="TH SarabunPSK" w:cs="TH SarabunPSK"/>
                <w:sz w:val="32"/>
                <w:szCs w:val="32"/>
              </w:rPr>
              <w:t xml:space="preserve">: </w:t>
            </w:r>
            <w:r w:rsidRPr="0024568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โรค/สภาวะที่พบบ่อย</w:t>
            </w:r>
          </w:p>
          <w:p w14:paraId="6489B7E2" w14:textId="77777777" w:rsidR="00C1024B" w:rsidRPr="00245681" w:rsidRDefault="00C1024B" w:rsidP="00C1024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Theme="minorHAnsi" w:hAnsi="TH SarabunPSK" w:cs="TH SarabunPSK"/>
                <w:sz w:val="32"/>
                <w:szCs w:val="32"/>
              </w:rPr>
              <w:t>Hypertension, Arterial occlusion</w:t>
            </w:r>
          </w:p>
          <w:p w14:paraId="126034BE" w14:textId="77777777" w:rsidR="00C1024B" w:rsidRPr="00245681" w:rsidRDefault="00C1024B" w:rsidP="00C1024B">
            <w:pPr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Theme="minorHAnsi" w:hAnsi="TH SarabunPSK" w:cs="TH SarabunPSK"/>
                <w:sz w:val="32"/>
                <w:szCs w:val="32"/>
              </w:rPr>
              <w:t>DVT, Varicose vein, Thrombophlebitis, Valvular Heart Disease, Heart failure, Deep vein thrombosis</w:t>
            </w:r>
          </w:p>
          <w:p w14:paraId="0FD4161F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- Nursing Process</w:t>
            </w:r>
          </w:p>
          <w:p w14:paraId="56616679" w14:textId="77777777" w:rsidR="00C1024B" w:rsidRPr="00245681" w:rsidRDefault="00C1024B" w:rsidP="00C1024B">
            <w:pPr>
              <w:numPr>
                <w:ilvl w:val="0"/>
                <w:numId w:val="12"/>
              </w:numPr>
              <w:tabs>
                <w:tab w:val="left" w:pos="676"/>
              </w:tabs>
              <w:autoSpaceDE w:val="0"/>
              <w:autoSpaceDN w:val="0"/>
              <w:adjustRightInd w:val="0"/>
              <w:ind w:hanging="839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Assessment </w:t>
            </w:r>
          </w:p>
          <w:p w14:paraId="71A5072C" w14:textId="77777777" w:rsidR="00C1024B" w:rsidRPr="00245681" w:rsidRDefault="00C1024B" w:rsidP="00C1024B">
            <w:pPr>
              <w:numPr>
                <w:ilvl w:val="0"/>
                <w:numId w:val="12"/>
              </w:numPr>
              <w:tabs>
                <w:tab w:val="left" w:pos="676"/>
              </w:tabs>
              <w:autoSpaceDE w:val="0"/>
              <w:autoSpaceDN w:val="0"/>
              <w:adjustRightInd w:val="0"/>
              <w:ind w:hanging="839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Nursing Diagnosis &amp; Nursing </w:t>
            </w:r>
          </w:p>
          <w:p w14:paraId="63110D4E" w14:textId="77777777" w:rsidR="00C1024B" w:rsidRPr="00245681" w:rsidRDefault="00C1024B" w:rsidP="00C1024B">
            <w:pPr>
              <w:tabs>
                <w:tab w:val="left" w:pos="676"/>
              </w:tabs>
              <w:autoSpaceDE w:val="0"/>
              <w:autoSpaceDN w:val="0"/>
              <w:adjustRightInd w:val="0"/>
              <w:ind w:left="346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intervention</w:t>
            </w:r>
          </w:p>
          <w:p w14:paraId="20385FF3" w14:textId="77777777" w:rsidR="00C1024B" w:rsidRPr="00245681" w:rsidRDefault="00C1024B" w:rsidP="00C1024B">
            <w:pPr>
              <w:numPr>
                <w:ilvl w:val="0"/>
                <w:numId w:val="12"/>
              </w:numPr>
              <w:tabs>
                <w:tab w:val="left" w:pos="676"/>
              </w:tabs>
              <w:autoSpaceDE w:val="0"/>
              <w:autoSpaceDN w:val="0"/>
              <w:adjustRightInd w:val="0"/>
              <w:ind w:hanging="839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Outcome Evaluation</w:t>
            </w:r>
          </w:p>
        </w:tc>
        <w:tc>
          <w:tcPr>
            <w:tcW w:w="1080" w:type="dxa"/>
            <w:shd w:val="clear" w:color="auto" w:fill="auto"/>
          </w:tcPr>
          <w:p w14:paraId="2DC5B55C" w14:textId="77777777" w:rsidR="00C1024B" w:rsidRPr="00245681" w:rsidRDefault="00C1024B" w:rsidP="00C1024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425" w:type="dxa"/>
            <w:shd w:val="clear" w:color="auto" w:fill="auto"/>
          </w:tcPr>
          <w:p w14:paraId="14CB5A39" w14:textId="77777777" w:rsidR="00C1024B" w:rsidRPr="00245681" w:rsidRDefault="00C1024B" w:rsidP="00C1024B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บรรยายแบบมีส่วนร่วมการสอนออนไลน์ </w:t>
            </w:r>
          </w:p>
          <w:p w14:paraId="58510157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แบบทดสอบท้ายบท</w:t>
            </w:r>
          </w:p>
          <w:p w14:paraId="36AD4F22" w14:textId="77777777" w:rsidR="00C1024B" w:rsidRPr="00245681" w:rsidRDefault="00C1024B" w:rsidP="00C1024B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Case study</w:t>
            </w:r>
          </w:p>
          <w:p w14:paraId="31C18DBD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Reflection</w:t>
            </w:r>
          </w:p>
          <w:p w14:paraId="696762F3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- Concepts mapping</w:t>
            </w:r>
          </w:p>
          <w:p w14:paraId="3E4BF592" w14:textId="77777777" w:rsidR="00C1024B" w:rsidRPr="00245681" w:rsidRDefault="00C1024B" w:rsidP="00B50DED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- </w:t>
            </w:r>
            <w:proofErr w:type="spellStart"/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Self study</w:t>
            </w:r>
            <w:proofErr w:type="spellEnd"/>
          </w:p>
          <w:p w14:paraId="0318AE18" w14:textId="77777777" w:rsidR="00C1024B" w:rsidRPr="00245681" w:rsidRDefault="00C1024B" w:rsidP="00B50DED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  <w:p w14:paraId="64DB9034" w14:textId="77777777" w:rsidR="00C1024B" w:rsidRPr="00245681" w:rsidRDefault="00C1024B" w:rsidP="00B50DE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ทำรายงานกรณีศึกษา</w:t>
            </w:r>
          </w:p>
          <w:p w14:paraId="563811A7" w14:textId="77777777" w:rsidR="00C1024B" w:rsidRPr="00245681" w:rsidRDefault="00C1024B" w:rsidP="00B50DE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91 - 100</w:t>
            </w:r>
          </w:p>
        </w:tc>
        <w:tc>
          <w:tcPr>
            <w:tcW w:w="2165" w:type="dxa"/>
            <w:shd w:val="clear" w:color="auto" w:fill="auto"/>
          </w:tcPr>
          <w:p w14:paraId="400A20B0" w14:textId="77777777" w:rsidR="00C1024B" w:rsidRPr="00245681" w:rsidRDefault="00C1024B" w:rsidP="00C1024B">
            <w:pPr>
              <w:rPr>
                <w:rFonts w:ascii="TH SarabunPSK" w:eastAsia="BrowalliaNew" w:hAnsi="TH SarabunPSK" w:cs="TH SarabunPSK"/>
                <w:sz w:val="30"/>
                <w:szCs w:val="30"/>
                <w:cs/>
              </w:rPr>
            </w:pPr>
            <w:r w:rsidRPr="00245681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อ</w:t>
            </w:r>
            <w:r w:rsidRPr="00245681">
              <w:rPr>
                <w:rFonts w:ascii="TH SarabunPSK" w:eastAsia="BrowalliaNew" w:hAnsi="TH SarabunPSK" w:cs="TH SarabunPSK"/>
                <w:sz w:val="30"/>
                <w:szCs w:val="30"/>
              </w:rPr>
              <w:t xml:space="preserve">. </w:t>
            </w:r>
            <w:r w:rsidRPr="00245681">
              <w:rPr>
                <w:rFonts w:ascii="TH SarabunPSK" w:eastAsia="BrowalliaNew" w:hAnsi="TH SarabunPSK" w:cs="TH SarabunPSK"/>
                <w:sz w:val="30"/>
                <w:szCs w:val="30"/>
                <w:cs/>
              </w:rPr>
              <w:t>ดร.นภพรพัชร  มั่งถึก</w:t>
            </w:r>
          </w:p>
        </w:tc>
      </w:tr>
      <w:tr w:rsidR="00C1024B" w:rsidRPr="00245681" w14:paraId="21B3F953" w14:textId="77777777" w:rsidTr="00B50DED">
        <w:trPr>
          <w:trHeight w:val="555"/>
        </w:trPr>
        <w:tc>
          <w:tcPr>
            <w:tcW w:w="1789" w:type="dxa"/>
            <w:shd w:val="clear" w:color="auto" w:fill="auto"/>
          </w:tcPr>
          <w:p w14:paraId="6E1A05F4" w14:textId="77777777" w:rsidR="00C1024B" w:rsidRPr="00245681" w:rsidRDefault="00C1024B" w:rsidP="00C1024B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๑๔</w:t>
            </w:r>
          </w:p>
          <w:p w14:paraId="7763430B" w14:textId="77777777" w:rsidR="00C1024B" w:rsidRPr="00245681" w:rsidRDefault="00C1024B" w:rsidP="00C1024B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๒๒ ตุลาคม ๒๕๖๔</w:t>
            </w:r>
          </w:p>
          <w:p w14:paraId="3610024B" w14:textId="77777777" w:rsidR="00C1024B" w:rsidRPr="00245681" w:rsidRDefault="00C1024B" w:rsidP="00C1024B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๑๓.๐๐–๑๖.๐๐ น</w:t>
            </w:r>
          </w:p>
        </w:tc>
        <w:tc>
          <w:tcPr>
            <w:tcW w:w="3780" w:type="dxa"/>
            <w:shd w:val="clear" w:color="auto" w:fill="auto"/>
          </w:tcPr>
          <w:p w14:paraId="1F34D67B" w14:textId="77777777" w:rsidR="00C1024B" w:rsidRPr="00245681" w:rsidRDefault="00C1024B" w:rsidP="00C102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การพยาบาลผู้ป่วยผู้ใหญ่และผู้สูงอายุที่มีปัญหาสุขภาพที่ไม่ซับช้อนเกี่ยวกับการผันแปรออกซิเจน ในระยะเฉียบพลันและเรื้อรัง : โรค/สภาวะที่พบบ่อย</w:t>
            </w:r>
          </w:p>
          <w:p w14:paraId="4915015A" w14:textId="77777777" w:rsidR="00C1024B" w:rsidRPr="00245681" w:rsidRDefault="00C1024B" w:rsidP="00C102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45681">
              <w:rPr>
                <w:rFonts w:ascii="TH SarabunPSK" w:hAnsi="TH SarabunPSK" w:cs="TH SarabunPSK"/>
                <w:sz w:val="32"/>
                <w:szCs w:val="32"/>
              </w:rPr>
              <w:t xml:space="preserve">Infection : Bronchitis, Pneumonia, Abscess, Empyema     </w:t>
            </w:r>
          </w:p>
          <w:p w14:paraId="45E1BD46" w14:textId="77777777" w:rsidR="00C1024B" w:rsidRPr="00245681" w:rsidRDefault="00C1024B" w:rsidP="00C102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 </w:t>
            </w:r>
            <w:r w:rsidRPr="00245681">
              <w:rPr>
                <w:rFonts w:ascii="TH SarabunPSK" w:hAnsi="TH SarabunPSK" w:cs="TH SarabunPSK"/>
                <w:sz w:val="32"/>
                <w:szCs w:val="32"/>
              </w:rPr>
              <w:t xml:space="preserve">Non infection : Asthma, COPD, </w:t>
            </w:r>
          </w:p>
          <w:p w14:paraId="00270FA2" w14:textId="77777777" w:rsidR="00C1024B" w:rsidRPr="00245681" w:rsidRDefault="00C1024B" w:rsidP="00C102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45681">
              <w:rPr>
                <w:rFonts w:ascii="TH SarabunPSK" w:hAnsi="TH SarabunPSK" w:cs="TH SarabunPSK"/>
                <w:sz w:val="32"/>
                <w:szCs w:val="32"/>
              </w:rPr>
              <w:t>Nasal bleeding, Nasal polyps, Sinusitis, Tonsilitis, Pharyngitis</w:t>
            </w:r>
          </w:p>
          <w:p w14:paraId="758F6E39" w14:textId="77777777" w:rsidR="00C1024B" w:rsidRPr="00245681" w:rsidRDefault="00C1024B" w:rsidP="00C1024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245681">
              <w:rPr>
                <w:rFonts w:ascii="TH SarabunPSK" w:hAnsi="TH SarabunPSK" w:cs="TH SarabunPSK"/>
                <w:sz w:val="32"/>
                <w:szCs w:val="32"/>
              </w:rPr>
              <w:t>Obstructive sleep apnea.</w:t>
            </w:r>
          </w:p>
          <w:p w14:paraId="1A847FA4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- Nursing Process</w:t>
            </w:r>
          </w:p>
          <w:p w14:paraId="68216CE6" w14:textId="77777777" w:rsidR="00C1024B" w:rsidRPr="00245681" w:rsidRDefault="00C1024B" w:rsidP="00C1024B">
            <w:pPr>
              <w:numPr>
                <w:ilvl w:val="0"/>
                <w:numId w:val="12"/>
              </w:numPr>
              <w:tabs>
                <w:tab w:val="left" w:pos="676"/>
              </w:tabs>
              <w:autoSpaceDE w:val="0"/>
              <w:autoSpaceDN w:val="0"/>
              <w:adjustRightInd w:val="0"/>
              <w:ind w:hanging="839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Assessment </w:t>
            </w:r>
          </w:p>
          <w:p w14:paraId="655BA7D7" w14:textId="77777777" w:rsidR="00C1024B" w:rsidRPr="00245681" w:rsidRDefault="00C1024B" w:rsidP="00C1024B">
            <w:pPr>
              <w:numPr>
                <w:ilvl w:val="0"/>
                <w:numId w:val="12"/>
              </w:numPr>
              <w:tabs>
                <w:tab w:val="left" w:pos="676"/>
              </w:tabs>
              <w:autoSpaceDE w:val="0"/>
              <w:autoSpaceDN w:val="0"/>
              <w:adjustRightInd w:val="0"/>
              <w:ind w:hanging="839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Nursing Diagnosis &amp; Nursing </w:t>
            </w:r>
          </w:p>
          <w:p w14:paraId="0842DFB7" w14:textId="77777777" w:rsidR="00C1024B" w:rsidRPr="00245681" w:rsidRDefault="00C1024B" w:rsidP="00C1024B">
            <w:pPr>
              <w:tabs>
                <w:tab w:val="left" w:pos="676"/>
              </w:tabs>
              <w:autoSpaceDE w:val="0"/>
              <w:autoSpaceDN w:val="0"/>
              <w:adjustRightInd w:val="0"/>
              <w:ind w:left="346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Intervention</w:t>
            </w:r>
          </w:p>
          <w:p w14:paraId="088D2595" w14:textId="77777777" w:rsidR="00C1024B" w:rsidRPr="00245681" w:rsidRDefault="00C1024B" w:rsidP="00C1024B">
            <w:pPr>
              <w:pStyle w:val="ListParagraph"/>
              <w:numPr>
                <w:ilvl w:val="0"/>
                <w:numId w:val="15"/>
              </w:numPr>
              <w:tabs>
                <w:tab w:val="left" w:pos="676"/>
              </w:tabs>
              <w:autoSpaceDE w:val="0"/>
              <w:autoSpaceDN w:val="0"/>
              <w:adjustRightInd w:val="0"/>
              <w:ind w:hanging="72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Outcome Evaluation</w:t>
            </w:r>
          </w:p>
        </w:tc>
        <w:tc>
          <w:tcPr>
            <w:tcW w:w="1080" w:type="dxa"/>
            <w:shd w:val="clear" w:color="auto" w:fill="auto"/>
          </w:tcPr>
          <w:p w14:paraId="29E77E27" w14:textId="77777777" w:rsidR="00C1024B" w:rsidRPr="00245681" w:rsidRDefault="00C1024B" w:rsidP="00C1024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color w:val="FF0000"/>
                <w:sz w:val="32"/>
                <w:szCs w:val="32"/>
                <w:cs/>
              </w:rPr>
            </w:pP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425" w:type="dxa"/>
            <w:shd w:val="clear" w:color="auto" w:fill="auto"/>
          </w:tcPr>
          <w:p w14:paraId="30DF5A69" w14:textId="77777777" w:rsidR="00C1024B" w:rsidRPr="00245681" w:rsidRDefault="00C1024B" w:rsidP="00C1024B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บรรยายแบบมีส่วนร่วมการสอนออนไลน์ </w:t>
            </w:r>
          </w:p>
          <w:p w14:paraId="039C497C" w14:textId="77777777" w:rsidR="00C1024B" w:rsidRPr="00245681" w:rsidRDefault="00C1024B" w:rsidP="00C1024B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แบบทดสอบท้ายบท</w:t>
            </w: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</w:p>
          <w:p w14:paraId="1DBBDDA2" w14:textId="77777777" w:rsidR="00C1024B" w:rsidRPr="00245681" w:rsidRDefault="00C1024B" w:rsidP="00C1024B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Case study</w:t>
            </w:r>
          </w:p>
          <w:p w14:paraId="4B32638C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Reflection</w:t>
            </w:r>
          </w:p>
          <w:p w14:paraId="6721C793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- Concepts mapping</w:t>
            </w:r>
          </w:p>
          <w:p w14:paraId="15F24AD1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- </w:t>
            </w:r>
            <w:proofErr w:type="spellStart"/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Self study</w:t>
            </w:r>
            <w:proofErr w:type="spellEnd"/>
          </w:p>
          <w:p w14:paraId="0B2CE36F" w14:textId="77777777" w:rsidR="00C1024B" w:rsidRPr="00245681" w:rsidRDefault="00C1024B" w:rsidP="00B50DED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FF0000"/>
                <w:sz w:val="32"/>
                <w:szCs w:val="32"/>
              </w:rPr>
            </w:pPr>
          </w:p>
          <w:p w14:paraId="541DD2F1" w14:textId="77777777" w:rsidR="00C1024B" w:rsidRPr="00245681" w:rsidRDefault="00C1024B" w:rsidP="00B50DE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ทำรายงานกรณีศึกษา</w:t>
            </w:r>
          </w:p>
          <w:p w14:paraId="17325B8B" w14:textId="77777777" w:rsidR="00C1024B" w:rsidRPr="00245681" w:rsidRDefault="00C1024B" w:rsidP="00B50DE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color w:val="FF0000"/>
                <w:sz w:val="32"/>
                <w:szCs w:val="32"/>
                <w:cs/>
              </w:rPr>
            </w:pP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101 - 110</w:t>
            </w:r>
          </w:p>
        </w:tc>
        <w:tc>
          <w:tcPr>
            <w:tcW w:w="2165" w:type="dxa"/>
            <w:shd w:val="clear" w:color="auto" w:fill="auto"/>
          </w:tcPr>
          <w:p w14:paraId="01EE9DDF" w14:textId="1CC9A3ED" w:rsidR="00C1024B" w:rsidRPr="00245681" w:rsidRDefault="00C1024B" w:rsidP="00C1024B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อ</w:t>
            </w: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. </w:t>
            </w: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วิสุดา </w:t>
            </w:r>
            <w:r w:rsidR="00305DE6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แก้วพิลา</w:t>
            </w: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/</w:t>
            </w:r>
          </w:p>
          <w:p w14:paraId="3A2B143B" w14:textId="77777777" w:rsidR="00C1024B" w:rsidRPr="00245681" w:rsidRDefault="00C1024B" w:rsidP="00C1024B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</w:t>
            </w: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. </w:t>
            </w: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หนึ่งฤทัย  โพธิ์ศรี</w:t>
            </w:r>
          </w:p>
        </w:tc>
      </w:tr>
      <w:tr w:rsidR="00C1024B" w:rsidRPr="00245681" w14:paraId="455935E3" w14:textId="77777777" w:rsidTr="00B50DED">
        <w:trPr>
          <w:trHeight w:val="555"/>
        </w:trPr>
        <w:tc>
          <w:tcPr>
            <w:tcW w:w="1789" w:type="dxa"/>
            <w:shd w:val="clear" w:color="auto" w:fill="auto"/>
          </w:tcPr>
          <w:p w14:paraId="1070A020" w14:textId="77777777" w:rsidR="00C1024B" w:rsidRPr="00245681" w:rsidRDefault="00C1024B" w:rsidP="00C1024B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๑๕</w:t>
            </w:r>
          </w:p>
          <w:p w14:paraId="4BBB9D3A" w14:textId="77777777" w:rsidR="00C1024B" w:rsidRPr="00245681" w:rsidRDefault="00C1024B" w:rsidP="00C1024B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๒๙ ตุลาคม ๒๕๖๔</w:t>
            </w:r>
          </w:p>
          <w:p w14:paraId="778B9D59" w14:textId="77777777" w:rsidR="00C1024B" w:rsidRPr="00245681" w:rsidRDefault="00C1024B" w:rsidP="00C1024B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๑๓.๐๐–๑๖.๐๐ น</w:t>
            </w:r>
          </w:p>
          <w:p w14:paraId="42205306" w14:textId="77777777" w:rsidR="00C1024B" w:rsidRPr="00245681" w:rsidRDefault="00C1024B" w:rsidP="00C1024B">
            <w:pPr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80" w:type="dxa"/>
            <w:shd w:val="clear" w:color="auto" w:fill="auto"/>
          </w:tcPr>
          <w:p w14:paraId="6D1DD209" w14:textId="77777777" w:rsidR="00C1024B" w:rsidRPr="00245681" w:rsidRDefault="00C1024B" w:rsidP="00C1024B">
            <w:pPr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</w:pPr>
            <w:r w:rsidRPr="00245681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การพยาบาลผู้ป่วยผู้ใหญ่และผู้สูงอายุที่มีปัญหาสุขภาพที่ไม่ซับช้อนเกี่ยวกับปัญหาการเคลื่อนไหวและประสาทสัมผัสในระยะเฉียบพลันและเรื้อรัง:โรค/สภาวะที่พบบ่อย</w:t>
            </w:r>
          </w:p>
          <w:p w14:paraId="2C0FA0B3" w14:textId="01830DC0" w:rsidR="00C1024B" w:rsidRPr="00245681" w:rsidRDefault="00C1024B" w:rsidP="00C1024B">
            <w:pPr>
              <w:jc w:val="thaiDistribute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Theme="minorHAnsi" w:hAnsi="TH SarabunPSK" w:cs="TH SarabunPSK"/>
                <w:sz w:val="32"/>
                <w:szCs w:val="32"/>
              </w:rPr>
              <w:t>Seizure, Multiple sclerosis, Guillain-Barre Syndrome, Myasthenia Gravis, Parkinson, IICP</w:t>
            </w:r>
          </w:p>
          <w:p w14:paraId="6E94CF90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- Nursing Process</w:t>
            </w:r>
          </w:p>
          <w:p w14:paraId="5DEBADAA" w14:textId="77777777" w:rsidR="00C1024B" w:rsidRPr="00245681" w:rsidRDefault="00C1024B" w:rsidP="00C1024B">
            <w:pPr>
              <w:numPr>
                <w:ilvl w:val="0"/>
                <w:numId w:val="12"/>
              </w:numPr>
              <w:tabs>
                <w:tab w:val="left" w:pos="676"/>
              </w:tabs>
              <w:autoSpaceDE w:val="0"/>
              <w:autoSpaceDN w:val="0"/>
              <w:adjustRightInd w:val="0"/>
              <w:ind w:hanging="839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Assessment </w:t>
            </w:r>
          </w:p>
          <w:p w14:paraId="35723165" w14:textId="77777777" w:rsidR="00C1024B" w:rsidRPr="00245681" w:rsidRDefault="00C1024B" w:rsidP="00C1024B">
            <w:pPr>
              <w:numPr>
                <w:ilvl w:val="0"/>
                <w:numId w:val="12"/>
              </w:numPr>
              <w:tabs>
                <w:tab w:val="left" w:pos="676"/>
              </w:tabs>
              <w:autoSpaceDE w:val="0"/>
              <w:autoSpaceDN w:val="0"/>
              <w:adjustRightInd w:val="0"/>
              <w:ind w:hanging="839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Nursing Diagnosis &amp; Nursing </w:t>
            </w:r>
          </w:p>
          <w:p w14:paraId="78DDB2F9" w14:textId="77777777" w:rsidR="00C1024B" w:rsidRPr="00245681" w:rsidRDefault="00C1024B" w:rsidP="00C1024B">
            <w:pPr>
              <w:tabs>
                <w:tab w:val="left" w:pos="676"/>
              </w:tabs>
              <w:autoSpaceDE w:val="0"/>
              <w:autoSpaceDN w:val="0"/>
              <w:adjustRightInd w:val="0"/>
              <w:ind w:left="346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    Intervention</w:t>
            </w:r>
          </w:p>
          <w:p w14:paraId="6C27FF01" w14:textId="77777777" w:rsidR="00C1024B" w:rsidRPr="00245681" w:rsidRDefault="00C1024B" w:rsidP="00C1024B">
            <w:pPr>
              <w:pStyle w:val="ListParagraph"/>
              <w:numPr>
                <w:ilvl w:val="0"/>
                <w:numId w:val="17"/>
              </w:numPr>
              <w:tabs>
                <w:tab w:val="left" w:pos="676"/>
              </w:tabs>
              <w:autoSpaceDE w:val="0"/>
              <w:autoSpaceDN w:val="0"/>
              <w:adjustRightInd w:val="0"/>
              <w:ind w:hanging="72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Outcome Evaluation</w:t>
            </w:r>
          </w:p>
        </w:tc>
        <w:tc>
          <w:tcPr>
            <w:tcW w:w="1080" w:type="dxa"/>
            <w:shd w:val="clear" w:color="auto" w:fill="auto"/>
          </w:tcPr>
          <w:p w14:paraId="556EAFA4" w14:textId="77777777" w:rsidR="00C1024B" w:rsidRPr="00245681" w:rsidRDefault="00C1024B" w:rsidP="00C1024B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color w:val="FF0000"/>
                <w:sz w:val="32"/>
                <w:szCs w:val="32"/>
                <w:cs/>
              </w:rPr>
            </w:pP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425" w:type="dxa"/>
            <w:shd w:val="clear" w:color="auto" w:fill="auto"/>
          </w:tcPr>
          <w:p w14:paraId="1254FE2C" w14:textId="77777777" w:rsidR="00C1024B" w:rsidRPr="00245681" w:rsidRDefault="00C1024B" w:rsidP="00C1024B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-</w:t>
            </w: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บรรยายแบบมีส่วนร่วมการสอนออนไลน์ </w:t>
            </w:r>
          </w:p>
          <w:p w14:paraId="61A79E6C" w14:textId="77777777" w:rsidR="00C1024B" w:rsidRPr="00245681" w:rsidRDefault="00C1024B" w:rsidP="00C1024B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แบบทดสอบท้ายบท</w:t>
            </w: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</w:p>
          <w:p w14:paraId="7675772A" w14:textId="77777777" w:rsidR="00C1024B" w:rsidRPr="00245681" w:rsidRDefault="00C1024B" w:rsidP="00C1024B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Case study</w:t>
            </w:r>
          </w:p>
          <w:p w14:paraId="13696F9C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Reflection</w:t>
            </w:r>
          </w:p>
          <w:p w14:paraId="4EEB7622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- </w:t>
            </w:r>
            <w:r w:rsidRPr="00245681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อภิปรายงานกลุ่ม</w:t>
            </w:r>
          </w:p>
          <w:p w14:paraId="3A1FD49D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- Concepts mapping</w:t>
            </w:r>
          </w:p>
          <w:p w14:paraId="722C51D7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FF0000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- </w:t>
            </w:r>
            <w:proofErr w:type="spellStart"/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>Self study</w:t>
            </w:r>
            <w:proofErr w:type="spellEnd"/>
          </w:p>
          <w:p w14:paraId="38EE9F44" w14:textId="77777777" w:rsidR="00C1024B" w:rsidRPr="00245681" w:rsidRDefault="00C1024B" w:rsidP="00C1024B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color w:val="FF0000"/>
                <w:sz w:val="32"/>
                <w:szCs w:val="32"/>
              </w:rPr>
            </w:pPr>
          </w:p>
          <w:p w14:paraId="7A6C1084" w14:textId="77777777" w:rsidR="00C1024B" w:rsidRPr="00245681" w:rsidRDefault="00C1024B" w:rsidP="00B50DE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ทำรายงานกรณีศึกษา</w:t>
            </w:r>
          </w:p>
          <w:p w14:paraId="1EC2A07A" w14:textId="77777777" w:rsidR="00C1024B" w:rsidRPr="00245681" w:rsidRDefault="00C1024B" w:rsidP="00B50DE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color w:val="FF0000"/>
                <w:sz w:val="32"/>
                <w:szCs w:val="32"/>
                <w:cs/>
              </w:rPr>
            </w:pP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เลขที่</w:t>
            </w: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111 - 119</w:t>
            </w:r>
          </w:p>
        </w:tc>
        <w:tc>
          <w:tcPr>
            <w:tcW w:w="2165" w:type="dxa"/>
            <w:shd w:val="clear" w:color="auto" w:fill="auto"/>
          </w:tcPr>
          <w:p w14:paraId="2B931A00" w14:textId="77777777" w:rsidR="00C1024B" w:rsidRPr="00245681" w:rsidRDefault="00C1024B" w:rsidP="00C1024B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อ</w:t>
            </w:r>
            <w:r w:rsidRPr="00245681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. </w:t>
            </w:r>
            <w:r w:rsidRPr="00245681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หนึ่งฤทัย  โพธิ์ศรี</w:t>
            </w:r>
          </w:p>
        </w:tc>
      </w:tr>
      <w:tr w:rsidR="00C1024B" w:rsidRPr="00245681" w14:paraId="24083B1D" w14:textId="77777777" w:rsidTr="00B50DED">
        <w:trPr>
          <w:trHeight w:val="275"/>
        </w:trPr>
        <w:tc>
          <w:tcPr>
            <w:tcW w:w="11239" w:type="dxa"/>
            <w:gridSpan w:val="5"/>
            <w:shd w:val="clear" w:color="auto" w:fill="auto"/>
          </w:tcPr>
          <w:p w14:paraId="0A750EAC" w14:textId="77777777" w:rsidR="00C1024B" w:rsidRPr="00245681" w:rsidRDefault="00C1024B" w:rsidP="00C1024B">
            <w:pPr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 xml:space="preserve">สอบปลายภาค </w:t>
            </w:r>
          </w:p>
          <w:p w14:paraId="47C0A1B8" w14:textId="36D982CD" w:rsidR="00C1024B" w:rsidRPr="00245681" w:rsidRDefault="00C1024B" w:rsidP="00C1024B">
            <w:pPr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</w:t>
            </w:r>
            <w:r w:rsidR="000678E2" w:rsidRPr="0024568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– </w:t>
            </w:r>
            <w:r w:rsidRPr="0024568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๑๕</w:t>
            </w:r>
          </w:p>
          <w:p w14:paraId="4408E364" w14:textId="77777777" w:rsidR="00C1024B" w:rsidRPr="00245681" w:rsidRDefault="00C1024B" w:rsidP="00C1024B">
            <w:pPr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 xml:space="preserve"> วันที่ ๓ พฤศจิกายน ๒๕๖๔ ช่วงเวลา ๐๙</w:t>
            </w: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.</w:t>
            </w:r>
            <w:r w:rsidRPr="0024568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 xml:space="preserve">๐๐ </w:t>
            </w: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Pr="0024568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๑๒</w:t>
            </w: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>.</w:t>
            </w:r>
            <w:r w:rsidRPr="0024568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๐๐ น</w:t>
            </w:r>
            <w:r w:rsidRPr="00245681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14:paraId="0402D8E6" w14:textId="77777777" w:rsidR="00A104FB" w:rsidRPr="00245681" w:rsidRDefault="00A104FB" w:rsidP="00206785">
      <w:pPr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7D31B80A" w14:textId="77777777" w:rsidR="00206785" w:rsidRPr="00245681" w:rsidRDefault="00206785" w:rsidP="00206785">
      <w:pPr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๒. แผนการประเมินผลการเรียนรู้</w:t>
      </w:r>
    </w:p>
    <w:p w14:paraId="776E5356" w14:textId="77777777" w:rsidR="00206785" w:rsidRPr="00245681" w:rsidRDefault="00206785" w:rsidP="00206785">
      <w:pPr>
        <w:rPr>
          <w:rFonts w:ascii="TH SarabunPSK" w:eastAsia="BrowalliaNew" w:hAnsi="TH SarabunPSK" w:cs="TH SarabunPSK"/>
          <w:b/>
          <w:bCs/>
          <w:sz w:val="16"/>
          <w:szCs w:val="1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686"/>
        <w:gridCol w:w="2333"/>
        <w:gridCol w:w="2231"/>
      </w:tblGrid>
      <w:tr w:rsidR="00206785" w:rsidRPr="00245681" w14:paraId="1273A720" w14:textId="77777777" w:rsidTr="00206785">
        <w:trPr>
          <w:tblHeader/>
        </w:trPr>
        <w:tc>
          <w:tcPr>
            <w:tcW w:w="1951" w:type="dxa"/>
            <w:shd w:val="clear" w:color="auto" w:fill="auto"/>
          </w:tcPr>
          <w:p w14:paraId="5E80063F" w14:textId="77777777" w:rsidR="00206785" w:rsidRPr="00245681" w:rsidRDefault="00206785" w:rsidP="00502113">
            <w:pPr>
              <w:jc w:val="center"/>
              <w:rPr>
                <w:rFonts w:ascii="TH SarabunPSK" w:eastAsia="Browallia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686" w:type="dxa"/>
            <w:shd w:val="clear" w:color="auto" w:fill="auto"/>
          </w:tcPr>
          <w:p w14:paraId="707C9067" w14:textId="77777777" w:rsidR="00206785" w:rsidRPr="00245681" w:rsidRDefault="00206785" w:rsidP="00502113">
            <w:pPr>
              <w:jc w:val="center"/>
              <w:rPr>
                <w:rFonts w:ascii="TH SarabunPSK" w:eastAsia="Browallia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วิธีการประเมินผลการเรียนรู้</w:t>
            </w:r>
          </w:p>
        </w:tc>
        <w:tc>
          <w:tcPr>
            <w:tcW w:w="2333" w:type="dxa"/>
            <w:shd w:val="clear" w:color="auto" w:fill="auto"/>
          </w:tcPr>
          <w:p w14:paraId="75BCA05F" w14:textId="77777777" w:rsidR="00206785" w:rsidRPr="00245681" w:rsidRDefault="00206785" w:rsidP="00502113">
            <w:pPr>
              <w:jc w:val="center"/>
              <w:rPr>
                <w:rFonts w:ascii="TH SarabunPSK" w:eastAsia="Browallia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สัปดาห์ที่ประเมิน</w:t>
            </w:r>
          </w:p>
        </w:tc>
        <w:tc>
          <w:tcPr>
            <w:tcW w:w="2231" w:type="dxa"/>
            <w:shd w:val="clear" w:color="auto" w:fill="auto"/>
          </w:tcPr>
          <w:p w14:paraId="60615E83" w14:textId="77777777" w:rsidR="00206785" w:rsidRPr="00245681" w:rsidRDefault="00206785" w:rsidP="00502113">
            <w:pPr>
              <w:jc w:val="center"/>
              <w:rPr>
                <w:rFonts w:ascii="TH SarabunPSK" w:eastAsia="Browallia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206785" w:rsidRPr="00245681" w14:paraId="705B769E" w14:textId="77777777" w:rsidTr="00DA2127">
        <w:tc>
          <w:tcPr>
            <w:tcW w:w="1951" w:type="dxa"/>
            <w:shd w:val="clear" w:color="auto" w:fill="auto"/>
          </w:tcPr>
          <w:p w14:paraId="79DF40CD" w14:textId="77777777" w:rsidR="00206785" w:rsidRPr="00245681" w:rsidRDefault="00206785" w:rsidP="00502113">
            <w:pPr>
              <w:jc w:val="center"/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3686" w:type="dxa"/>
            <w:shd w:val="clear" w:color="auto" w:fill="auto"/>
          </w:tcPr>
          <w:p w14:paraId="04C5F1EF" w14:textId="730FFEE7" w:rsidR="00206785" w:rsidRPr="00245681" w:rsidRDefault="00DA2127" w:rsidP="00D662B6">
            <w:pPr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45681">
              <w:rPr>
                <w:rFonts w:ascii="TH SarabunPSK" w:eastAsia="Browallia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สอบกลางภาค </w:t>
            </w:r>
          </w:p>
        </w:tc>
        <w:tc>
          <w:tcPr>
            <w:tcW w:w="2333" w:type="dxa"/>
            <w:shd w:val="clear" w:color="auto" w:fill="auto"/>
          </w:tcPr>
          <w:p w14:paraId="38DF223C" w14:textId="135A41C2" w:rsidR="00206785" w:rsidRPr="00245681" w:rsidRDefault="000678E2" w:rsidP="00502113">
            <w:pPr>
              <w:jc w:val="center"/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 w:hint="cs"/>
                <w:color w:val="000000" w:themeColor="text1"/>
                <w:sz w:val="32"/>
                <w:szCs w:val="32"/>
                <w:cs/>
              </w:rPr>
              <w:t>๖</w:t>
            </w:r>
          </w:p>
        </w:tc>
        <w:tc>
          <w:tcPr>
            <w:tcW w:w="2231" w:type="dxa"/>
            <w:shd w:val="clear" w:color="auto" w:fill="auto"/>
          </w:tcPr>
          <w:p w14:paraId="63312B6A" w14:textId="3DF23416" w:rsidR="00206785" w:rsidRPr="00245681" w:rsidRDefault="000069D7" w:rsidP="00201419">
            <w:pPr>
              <w:jc w:val="center"/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 w:hint="cs"/>
                <w:color w:val="000000" w:themeColor="text1"/>
                <w:sz w:val="32"/>
                <w:szCs w:val="32"/>
                <w:cs/>
              </w:rPr>
              <w:t>๓๕</w:t>
            </w:r>
            <w:r w:rsidR="00DF0873" w:rsidRPr="00245681"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</w:tr>
      <w:tr w:rsidR="00206785" w:rsidRPr="00245681" w14:paraId="0EC90EA5" w14:textId="77777777" w:rsidTr="00DA2127">
        <w:tc>
          <w:tcPr>
            <w:tcW w:w="1951" w:type="dxa"/>
            <w:shd w:val="clear" w:color="auto" w:fill="auto"/>
          </w:tcPr>
          <w:p w14:paraId="7FE287ED" w14:textId="77777777" w:rsidR="00206785" w:rsidRPr="00245681" w:rsidRDefault="00206785" w:rsidP="00502113">
            <w:pPr>
              <w:jc w:val="center"/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3686" w:type="dxa"/>
            <w:shd w:val="clear" w:color="auto" w:fill="auto"/>
          </w:tcPr>
          <w:p w14:paraId="30858B1B" w14:textId="0F8BC051" w:rsidR="00206785" w:rsidRPr="00245681" w:rsidRDefault="00DA2127" w:rsidP="00502113">
            <w:pPr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45681">
              <w:rPr>
                <w:rFonts w:ascii="TH SarabunPSK" w:eastAsia="Browallia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สอบปลายภาค </w:t>
            </w:r>
          </w:p>
        </w:tc>
        <w:tc>
          <w:tcPr>
            <w:tcW w:w="2333" w:type="dxa"/>
            <w:shd w:val="clear" w:color="auto" w:fill="auto"/>
          </w:tcPr>
          <w:p w14:paraId="0E3655F7" w14:textId="46A9FF83" w:rsidR="00206785" w:rsidRPr="00245681" w:rsidRDefault="00DF0873" w:rsidP="00502113">
            <w:pPr>
              <w:jc w:val="center"/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 w:hint="cs"/>
                <w:color w:val="000000" w:themeColor="text1"/>
                <w:sz w:val="32"/>
                <w:szCs w:val="32"/>
                <w:cs/>
              </w:rPr>
              <w:t>๑๖</w:t>
            </w:r>
          </w:p>
        </w:tc>
        <w:tc>
          <w:tcPr>
            <w:tcW w:w="2231" w:type="dxa"/>
            <w:shd w:val="clear" w:color="auto" w:fill="auto"/>
          </w:tcPr>
          <w:p w14:paraId="558C9F53" w14:textId="1727EA42" w:rsidR="00206785" w:rsidRPr="00245681" w:rsidRDefault="000069D7" w:rsidP="00502113">
            <w:pPr>
              <w:jc w:val="center"/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  <w:r w:rsidR="00DF0873" w:rsidRPr="00245681">
              <w:rPr>
                <w:rFonts w:ascii="TH SarabunPSK" w:eastAsia="BrowalliaNew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  <w:r w:rsidR="00DF0873" w:rsidRPr="00245681"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</w:tr>
      <w:tr w:rsidR="00206785" w:rsidRPr="00245681" w14:paraId="3E755B19" w14:textId="77777777" w:rsidTr="00DA2127">
        <w:tc>
          <w:tcPr>
            <w:tcW w:w="1951" w:type="dxa"/>
            <w:shd w:val="clear" w:color="auto" w:fill="auto"/>
          </w:tcPr>
          <w:p w14:paraId="52437B19" w14:textId="77777777" w:rsidR="00206785" w:rsidRPr="00245681" w:rsidRDefault="00206785" w:rsidP="00502113">
            <w:pPr>
              <w:jc w:val="center"/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45681"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3686" w:type="dxa"/>
            <w:shd w:val="clear" w:color="auto" w:fill="auto"/>
          </w:tcPr>
          <w:p w14:paraId="01D65FE7" w14:textId="4FDE9B6B" w:rsidR="00206785" w:rsidRPr="00245681" w:rsidRDefault="00DF0873" w:rsidP="005A07BB">
            <w:pPr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45681">
              <w:rPr>
                <w:rFonts w:ascii="TH SarabunPSK" w:eastAsia="Browallia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การทดสอบท้ายบท </w:t>
            </w:r>
            <w:r w:rsidR="008577B7" w:rsidRPr="00245681">
              <w:rPr>
                <w:rFonts w:ascii="TH SarabunPSK" w:eastAsia="BrowalliaNew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="008577B7" w:rsidRPr="00245681"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</w:rPr>
              <w:t>QUIZ</w:t>
            </w:r>
            <w:r w:rsidR="008577B7" w:rsidRPr="00245681">
              <w:rPr>
                <w:rFonts w:ascii="TH SarabunPSK" w:eastAsia="Browallia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) </w:t>
            </w:r>
            <w:r w:rsidRPr="00245681">
              <w:rPr>
                <w:rFonts w:ascii="TH SarabunPSK" w:eastAsia="BrowalliaNew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ทุกหัวข้อ </w:t>
            </w:r>
          </w:p>
        </w:tc>
        <w:tc>
          <w:tcPr>
            <w:tcW w:w="2333" w:type="dxa"/>
            <w:shd w:val="clear" w:color="auto" w:fill="auto"/>
          </w:tcPr>
          <w:p w14:paraId="1829D106" w14:textId="777036A5" w:rsidR="00206785" w:rsidRPr="00245681" w:rsidRDefault="00DF0873" w:rsidP="00502113">
            <w:pPr>
              <w:jc w:val="center"/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 w:hint="cs"/>
                <w:color w:val="000000" w:themeColor="text1"/>
                <w:sz w:val="32"/>
                <w:szCs w:val="32"/>
                <w:cs/>
              </w:rPr>
              <w:t>ทุกครั้งที่สอน</w:t>
            </w:r>
          </w:p>
        </w:tc>
        <w:tc>
          <w:tcPr>
            <w:tcW w:w="2231" w:type="dxa"/>
            <w:shd w:val="clear" w:color="auto" w:fill="auto"/>
          </w:tcPr>
          <w:p w14:paraId="17449E30" w14:textId="59CB75EF" w:rsidR="00206785" w:rsidRPr="00245681" w:rsidRDefault="000678E2" w:rsidP="00502113">
            <w:pPr>
              <w:jc w:val="center"/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</w:rPr>
            </w:pPr>
            <w:r w:rsidRPr="00245681">
              <w:rPr>
                <w:rFonts w:ascii="TH SarabunPSK" w:eastAsia="BrowalliaNew" w:hAnsi="TH SarabunPSK" w:cs="TH SarabunPSK" w:hint="cs"/>
                <w:color w:val="000000" w:themeColor="text1"/>
                <w:sz w:val="32"/>
                <w:szCs w:val="32"/>
                <w:cs/>
              </w:rPr>
              <w:t>๑๐</w:t>
            </w:r>
            <w:r w:rsidR="00DF0873" w:rsidRPr="00245681">
              <w:rPr>
                <w:rFonts w:ascii="TH SarabunPSK" w:eastAsia="BrowalliaNew" w:hAnsi="TH SarabunPSK" w:cs="TH SarabunPSK"/>
                <w:color w:val="000000" w:themeColor="text1"/>
                <w:sz w:val="32"/>
                <w:szCs w:val="32"/>
              </w:rPr>
              <w:t>%</w:t>
            </w:r>
          </w:p>
        </w:tc>
      </w:tr>
    </w:tbl>
    <w:p w14:paraId="30402DF8" w14:textId="77777777" w:rsidR="00D662B6" w:rsidRPr="00245681" w:rsidRDefault="00D662B6" w:rsidP="000F7044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7E9A8151" w14:textId="086000C8" w:rsidR="009633F8" w:rsidRPr="00245681" w:rsidRDefault="004165E3" w:rsidP="009633F8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 ๖ ทรัพยากรประกอบการเรียนการสอน</w:t>
      </w:r>
    </w:p>
    <w:p w14:paraId="34DEDB37" w14:textId="161B671D" w:rsidR="00EA29A6" w:rsidRPr="00B50DED" w:rsidRDefault="004165E3" w:rsidP="00B50DED">
      <w:pPr>
        <w:tabs>
          <w:tab w:val="left" w:pos="1985"/>
        </w:tabs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๑. ตำราและเอกสารหลัก</w:t>
      </w:r>
    </w:p>
    <w:tbl>
      <w:tblPr>
        <w:tblStyle w:val="TableGrid1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9270"/>
      </w:tblGrid>
      <w:tr w:rsidR="00B50DED" w:rsidRPr="00B50DED" w14:paraId="7FA4DF33" w14:textId="77777777" w:rsidTr="00B50DED">
        <w:tc>
          <w:tcPr>
            <w:tcW w:w="900" w:type="dxa"/>
          </w:tcPr>
          <w:p w14:paraId="345F785A" w14:textId="77777777" w:rsidR="00B50DED" w:rsidRPr="00B50DED" w:rsidRDefault="00B50DED" w:rsidP="00B50DE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B50DED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9270" w:type="dxa"/>
          </w:tcPr>
          <w:p w14:paraId="4D98F2BB" w14:textId="77777777" w:rsidR="00B50DED" w:rsidRPr="00B50DED" w:rsidRDefault="00B50DED" w:rsidP="00B50DED">
            <w:pPr>
              <w:autoSpaceDE w:val="0"/>
              <w:autoSpaceDN w:val="0"/>
              <w:adjustRightInd w:val="0"/>
              <w:ind w:left="81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B50DED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ชื่อหนังสือ</w:t>
            </w:r>
          </w:p>
        </w:tc>
      </w:tr>
      <w:tr w:rsidR="00B50DED" w:rsidRPr="00B50DED" w14:paraId="577B7688" w14:textId="77777777" w:rsidTr="00B50DED">
        <w:tc>
          <w:tcPr>
            <w:tcW w:w="900" w:type="dxa"/>
          </w:tcPr>
          <w:p w14:paraId="73139D9D" w14:textId="77777777" w:rsidR="00B50DED" w:rsidRPr="00B50DED" w:rsidRDefault="00B50DED" w:rsidP="00B50DE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9270" w:type="dxa"/>
          </w:tcPr>
          <w:p w14:paraId="52927410" w14:textId="77777777" w:rsidR="00B50DED" w:rsidRPr="00B50DED" w:rsidRDefault="00B50DED" w:rsidP="00B50DED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50DE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Ackley, B. J., </w:t>
            </w:r>
            <w:proofErr w:type="spellStart"/>
            <w:r w:rsidRPr="00B50DED">
              <w:rPr>
                <w:rFonts w:ascii="TH SarabunPSK" w:eastAsia="BrowalliaNew" w:hAnsi="TH SarabunPSK" w:cs="TH SarabunPSK"/>
                <w:sz w:val="32"/>
                <w:szCs w:val="32"/>
              </w:rPr>
              <w:t>Ladwig</w:t>
            </w:r>
            <w:proofErr w:type="spellEnd"/>
            <w:r w:rsidRPr="00B50DE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, G. B. &amp; </w:t>
            </w:r>
            <w:proofErr w:type="spellStart"/>
            <w:r w:rsidRPr="00B50DED">
              <w:rPr>
                <w:rFonts w:ascii="TH SarabunPSK" w:eastAsia="BrowalliaNew" w:hAnsi="TH SarabunPSK" w:cs="TH SarabunPSK"/>
                <w:sz w:val="32"/>
                <w:szCs w:val="32"/>
              </w:rPr>
              <w:t>Makie</w:t>
            </w:r>
            <w:proofErr w:type="spellEnd"/>
            <w:r w:rsidRPr="00B50DE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, M. B. F. </w:t>
            </w:r>
            <w:r w:rsidRPr="00B50DED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(๒๐๑๗)</w:t>
            </w:r>
            <w:r w:rsidRPr="00B50DE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. </w:t>
            </w:r>
            <w:r w:rsidRPr="00B50DED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 xml:space="preserve">Nursing diagnosis hand book an evidence-based guide to planning care. </w:t>
            </w:r>
            <w:r w:rsidRPr="00B50DED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(๑๑</w:t>
            </w:r>
            <w:proofErr w:type="spellStart"/>
            <w:r w:rsidRPr="00B50DED">
              <w:rPr>
                <w:rFonts w:ascii="TH SarabunPSK" w:eastAsia="BrowalliaNew" w:hAnsi="TH SarabunPSK" w:cs="TH SarabunPSK"/>
                <w:sz w:val="32"/>
                <w:szCs w:val="32"/>
              </w:rPr>
              <w:t>th</w:t>
            </w:r>
            <w:proofErr w:type="spellEnd"/>
            <w:r w:rsidRPr="00B50DED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)</w:t>
            </w:r>
            <w:r w:rsidRPr="00B50DED">
              <w:rPr>
                <w:rFonts w:ascii="TH SarabunPSK" w:eastAsia="BrowalliaNew" w:hAnsi="TH SarabunPSK" w:cs="TH SarabunPSK"/>
                <w:sz w:val="32"/>
                <w:szCs w:val="32"/>
              </w:rPr>
              <w:t>. Hand book. USA: St. Louis, Missouri: Elsevier.</w:t>
            </w:r>
          </w:p>
        </w:tc>
      </w:tr>
      <w:tr w:rsidR="00B50DED" w:rsidRPr="00B50DED" w14:paraId="273498F6" w14:textId="77777777" w:rsidTr="00B50DED">
        <w:tc>
          <w:tcPr>
            <w:tcW w:w="900" w:type="dxa"/>
          </w:tcPr>
          <w:p w14:paraId="367F2EC0" w14:textId="77777777" w:rsidR="00B50DED" w:rsidRPr="00B50DED" w:rsidRDefault="00B50DED" w:rsidP="00B50DE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9270" w:type="dxa"/>
          </w:tcPr>
          <w:p w14:paraId="48315271" w14:textId="77777777" w:rsidR="00B50DED" w:rsidRPr="00B50DED" w:rsidRDefault="00B50DED" w:rsidP="00B50DED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proofErr w:type="spellStart"/>
            <w:r w:rsidRPr="00B50DED">
              <w:rPr>
                <w:rFonts w:ascii="TH SarabunPSK" w:eastAsia="BrowalliaNew" w:hAnsi="TH SarabunPSK" w:cs="TH SarabunPSK"/>
                <w:sz w:val="32"/>
                <w:szCs w:val="32"/>
              </w:rPr>
              <w:t>DeWit</w:t>
            </w:r>
            <w:proofErr w:type="spellEnd"/>
            <w:r w:rsidRPr="00B50DE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., S. C., </w:t>
            </w:r>
            <w:proofErr w:type="spellStart"/>
            <w:r w:rsidRPr="00B50DED">
              <w:rPr>
                <w:rFonts w:ascii="TH SarabunPSK" w:eastAsia="BrowalliaNew" w:hAnsi="TH SarabunPSK" w:cs="TH SarabunPSK"/>
                <w:sz w:val="32"/>
                <w:szCs w:val="32"/>
              </w:rPr>
              <w:t>Strombery</w:t>
            </w:r>
            <w:proofErr w:type="spellEnd"/>
            <w:r w:rsidRPr="00B50DE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, H., &amp; </w:t>
            </w:r>
            <w:proofErr w:type="spellStart"/>
            <w:r w:rsidRPr="00B50DED">
              <w:rPr>
                <w:rFonts w:ascii="TH SarabunPSK" w:eastAsia="BrowalliaNew" w:hAnsi="TH SarabunPSK" w:cs="TH SarabunPSK"/>
                <w:sz w:val="32"/>
                <w:szCs w:val="32"/>
              </w:rPr>
              <w:t>Dallred</w:t>
            </w:r>
            <w:proofErr w:type="spellEnd"/>
            <w:r w:rsidRPr="00B50DED">
              <w:rPr>
                <w:rFonts w:ascii="TH SarabunPSK" w:eastAsia="BrowalliaNew" w:hAnsi="TH SarabunPSK" w:cs="TH SarabunPSK"/>
                <w:sz w:val="32"/>
                <w:szCs w:val="32"/>
              </w:rPr>
              <w:t>., C. V. (</w:t>
            </w:r>
            <w:r w:rsidRPr="00B50DED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๒๐๑๗</w:t>
            </w:r>
            <w:r w:rsidRPr="00B50DE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). </w:t>
            </w:r>
            <w:r w:rsidRPr="00B50DED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 xml:space="preserve">Study guide medical-surgical </w:t>
            </w:r>
            <w:proofErr w:type="gramStart"/>
            <w:r w:rsidRPr="00B50DED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>nursing :</w:t>
            </w:r>
            <w:proofErr w:type="gramEnd"/>
            <w:r w:rsidRPr="00B50DED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 xml:space="preserve"> concepts &amp; practice</w:t>
            </w:r>
            <w:r w:rsidRPr="00B50DE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(</w:t>
            </w:r>
            <w:r w:rsidRPr="00B50DED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๓</w:t>
            </w:r>
            <w:proofErr w:type="spellStart"/>
            <w:r w:rsidRPr="00B50DED">
              <w:rPr>
                <w:rFonts w:ascii="TH SarabunPSK" w:eastAsia="BrowalliaNew" w:hAnsi="TH SarabunPSK" w:cs="TH SarabunPSK"/>
                <w:sz w:val="32"/>
                <w:szCs w:val="32"/>
              </w:rPr>
              <w:t>rd</w:t>
            </w:r>
            <w:proofErr w:type="spellEnd"/>
            <w:r w:rsidRPr="00B50DE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ed.). St. Louis: Elsevier Saunders.</w:t>
            </w:r>
          </w:p>
        </w:tc>
      </w:tr>
      <w:tr w:rsidR="00B50DED" w:rsidRPr="00B50DED" w14:paraId="7A079A79" w14:textId="77777777" w:rsidTr="00B50DED">
        <w:tc>
          <w:tcPr>
            <w:tcW w:w="900" w:type="dxa"/>
          </w:tcPr>
          <w:p w14:paraId="27DCDC07" w14:textId="77777777" w:rsidR="00B50DED" w:rsidRPr="00B50DED" w:rsidRDefault="00B50DED" w:rsidP="00B50DE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9270" w:type="dxa"/>
          </w:tcPr>
          <w:p w14:paraId="5EF1B708" w14:textId="77777777" w:rsidR="00B50DED" w:rsidRPr="00B50DED" w:rsidRDefault="00B50DED" w:rsidP="00B50DED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50DED">
              <w:rPr>
                <w:rFonts w:ascii="TH SarabunPSK" w:eastAsia="BrowalliaNew" w:hAnsi="TH SarabunPSK" w:cs="TH SarabunPSK"/>
                <w:sz w:val="32"/>
                <w:szCs w:val="32"/>
              </w:rPr>
              <w:t>Good., V. S., &amp; Kirkwood., P. L. (</w:t>
            </w:r>
            <w:r w:rsidRPr="00B50DED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๒๐๑๘</w:t>
            </w:r>
            <w:r w:rsidRPr="00B50DE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). </w:t>
            </w:r>
            <w:r w:rsidRPr="00B50DED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>Advanced critical care nursing</w:t>
            </w:r>
            <w:r w:rsidRPr="00B50DE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(</w:t>
            </w:r>
            <w:r w:rsidRPr="00B50DED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๒</w:t>
            </w:r>
            <w:proofErr w:type="spellStart"/>
            <w:r w:rsidRPr="00B50DED">
              <w:rPr>
                <w:rFonts w:ascii="TH SarabunPSK" w:eastAsia="BrowalliaNew" w:hAnsi="TH SarabunPSK" w:cs="TH SarabunPSK"/>
                <w:sz w:val="32"/>
                <w:szCs w:val="32"/>
              </w:rPr>
              <w:t>nd</w:t>
            </w:r>
            <w:proofErr w:type="spellEnd"/>
            <w:r w:rsidRPr="00B50DE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ed.). St. Louis, Missouri: Elsevier.</w:t>
            </w:r>
          </w:p>
        </w:tc>
      </w:tr>
      <w:tr w:rsidR="00B50DED" w:rsidRPr="00B50DED" w14:paraId="29536D06" w14:textId="77777777" w:rsidTr="00B50DED">
        <w:tc>
          <w:tcPr>
            <w:tcW w:w="900" w:type="dxa"/>
          </w:tcPr>
          <w:p w14:paraId="10BE1BBB" w14:textId="77777777" w:rsidR="00B50DED" w:rsidRPr="00B50DED" w:rsidRDefault="00B50DED" w:rsidP="00B50DE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9270" w:type="dxa"/>
          </w:tcPr>
          <w:p w14:paraId="683A8D81" w14:textId="77777777" w:rsidR="00B50DED" w:rsidRPr="00B50DED" w:rsidRDefault="00B50DED" w:rsidP="00B50DED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B50DED">
              <w:rPr>
                <w:rFonts w:ascii="TH SarabunPSK" w:eastAsia="BrowalliaNew" w:hAnsi="TH SarabunPSK" w:cs="TH SarabunPSK"/>
                <w:sz w:val="32"/>
                <w:szCs w:val="32"/>
              </w:rPr>
              <w:t>Honan, L. (</w:t>
            </w:r>
            <w:r w:rsidRPr="00B50DED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๒๐๑๙</w:t>
            </w:r>
            <w:r w:rsidRPr="00B50DE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). </w:t>
            </w:r>
            <w:r w:rsidRPr="00B50DED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 xml:space="preserve">Focus on adult health: medical-surgical </w:t>
            </w:r>
            <w:proofErr w:type="gramStart"/>
            <w:r w:rsidRPr="00B50DED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>nursing .</w:t>
            </w:r>
            <w:proofErr w:type="gramEnd"/>
            <w:r w:rsidRPr="00B50DE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Philadelphia: Wolters Kluwer/Lippincott Williams &amp; Wilkins.</w:t>
            </w:r>
          </w:p>
        </w:tc>
      </w:tr>
      <w:tr w:rsidR="00B50DED" w:rsidRPr="00B50DED" w14:paraId="21592084" w14:textId="77777777" w:rsidTr="00B50DED">
        <w:tc>
          <w:tcPr>
            <w:tcW w:w="900" w:type="dxa"/>
          </w:tcPr>
          <w:p w14:paraId="008A4CE2" w14:textId="77777777" w:rsidR="00B50DED" w:rsidRPr="00B50DED" w:rsidRDefault="00B50DED" w:rsidP="00B50DE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9270" w:type="dxa"/>
          </w:tcPr>
          <w:p w14:paraId="54B43B70" w14:textId="77777777" w:rsidR="00B50DED" w:rsidRPr="00B50DED" w:rsidRDefault="00B50DED" w:rsidP="00B50DED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B50DED">
              <w:rPr>
                <w:rFonts w:ascii="TH SarabunPSK" w:eastAsia="BrowalliaNew" w:hAnsi="TH SarabunPSK" w:cs="TH SarabunPSK"/>
                <w:sz w:val="32"/>
                <w:szCs w:val="32"/>
              </w:rPr>
              <w:t>Sole, M. L., Klein, D. G., &amp; Moseley, M. J. (</w:t>
            </w:r>
            <w:r w:rsidRPr="00B50DED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๒๐๑๗</w:t>
            </w:r>
            <w:r w:rsidRPr="00B50DE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). </w:t>
            </w:r>
            <w:r w:rsidRPr="00B50DED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>Introduction to critical care nursing.</w:t>
            </w:r>
            <w:r w:rsidRPr="00B50DE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St. Louis, Missouri: Elsevier.</w:t>
            </w:r>
          </w:p>
        </w:tc>
      </w:tr>
      <w:tr w:rsidR="00B50DED" w:rsidRPr="00B50DED" w14:paraId="5494FD36" w14:textId="77777777" w:rsidTr="00B50DED">
        <w:tc>
          <w:tcPr>
            <w:tcW w:w="900" w:type="dxa"/>
          </w:tcPr>
          <w:p w14:paraId="73412B50" w14:textId="77777777" w:rsidR="00B50DED" w:rsidRPr="00B50DED" w:rsidRDefault="00B50DED" w:rsidP="00B50DE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9270" w:type="dxa"/>
          </w:tcPr>
          <w:p w14:paraId="26278138" w14:textId="77777777" w:rsidR="00B50DED" w:rsidRPr="00B50DED" w:rsidRDefault="00B50DED" w:rsidP="00B50DED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B50DE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คณาจารย์สถาบันพระบรมราชชนก. (</w:t>
            </w:r>
            <w:r w:rsidRPr="00B50DED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๒๕๕๗</w:t>
            </w:r>
            <w:r w:rsidRPr="00B50DED">
              <w:rPr>
                <w:rFonts w:ascii="TH SarabunPSK" w:eastAsia="BrowalliaNew" w:hAnsi="TH SarabunPSK" w:cs="TH SarabunPSK"/>
                <w:sz w:val="32"/>
                <w:szCs w:val="32"/>
              </w:rPr>
              <w:t>)</w:t>
            </w:r>
            <w:r w:rsidRPr="00B50DE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. </w:t>
            </w:r>
            <w:r w:rsidRPr="00B50DED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  <w:cs/>
              </w:rPr>
              <w:t xml:space="preserve">การพยาบาลผู้ใหญ่และผู้สูงอายุ เล่ม </w:t>
            </w:r>
            <w:r w:rsidRPr="00B50DED">
              <w:rPr>
                <w:rFonts w:ascii="TH SarabunPSK" w:eastAsia="BrowalliaNew" w:hAnsi="TH SarabunPSK" w:cs="TH SarabunPSK" w:hint="cs"/>
                <w:i/>
                <w:iCs/>
                <w:sz w:val="32"/>
                <w:szCs w:val="32"/>
                <w:cs/>
              </w:rPr>
              <w:t>๒</w:t>
            </w:r>
            <w:r w:rsidRPr="00B50DED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  <w:cs/>
              </w:rPr>
              <w:t xml:space="preserve"> </w:t>
            </w:r>
            <w:r w:rsidRPr="00B50DE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(พิมพ์ครั้งที่ </w:t>
            </w:r>
            <w:r w:rsidRPr="00B50DED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๑๒</w:t>
            </w:r>
            <w:r w:rsidRPr="00B50DE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). นนทบุรี: โครงการสวัสดิการวิชาการ สถาบันบรมราชชนก</w:t>
            </w:r>
          </w:p>
        </w:tc>
      </w:tr>
      <w:tr w:rsidR="00B50DED" w:rsidRPr="00B50DED" w14:paraId="6ED32A7C" w14:textId="77777777" w:rsidTr="00B50DED">
        <w:tc>
          <w:tcPr>
            <w:tcW w:w="900" w:type="dxa"/>
          </w:tcPr>
          <w:p w14:paraId="72C2DF79" w14:textId="77777777" w:rsidR="00B50DED" w:rsidRPr="00B50DED" w:rsidRDefault="00B50DED" w:rsidP="00B50DE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9270" w:type="dxa"/>
          </w:tcPr>
          <w:p w14:paraId="39042383" w14:textId="77777777" w:rsidR="00B50DED" w:rsidRPr="00B50DED" w:rsidRDefault="00B50DED" w:rsidP="00B50DED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B50DE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คณาจารย์สถาบันพระบรมราชชนก. (</w:t>
            </w:r>
            <w:r w:rsidRPr="00B50DED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๒๕๕๗</w:t>
            </w:r>
            <w:r w:rsidRPr="00B50DE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). </w:t>
            </w:r>
            <w:r w:rsidRPr="00B50DED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  <w:cs/>
              </w:rPr>
              <w:t xml:space="preserve">การพยาบาลผู้ใหญ่และผู้สูงอายุ เล่ม </w:t>
            </w:r>
            <w:r w:rsidRPr="00B50DED">
              <w:rPr>
                <w:rFonts w:ascii="TH SarabunPSK" w:eastAsia="BrowalliaNew" w:hAnsi="TH SarabunPSK" w:cs="TH SarabunPSK" w:hint="cs"/>
                <w:i/>
                <w:iCs/>
                <w:sz w:val="32"/>
                <w:szCs w:val="32"/>
                <w:cs/>
              </w:rPr>
              <w:t>๓</w:t>
            </w:r>
            <w:r w:rsidRPr="00B50DE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50DE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(พิมพ์ครั้งที่ </w:t>
            </w:r>
            <w:r w:rsidRPr="00B50DED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๑๐</w:t>
            </w:r>
            <w:r w:rsidRPr="00B50DE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)</w:t>
            </w:r>
            <w:r w:rsidRPr="00B50DE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. </w:t>
            </w:r>
            <w:r w:rsidRPr="00B50DE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นนทบุรี: โครงการสวัสดิการวิชาการ สถาบันบรมราชชนก</w:t>
            </w:r>
          </w:p>
        </w:tc>
      </w:tr>
      <w:tr w:rsidR="00B50DED" w:rsidRPr="00B50DED" w14:paraId="5AC3F241" w14:textId="77777777" w:rsidTr="00B50DED">
        <w:tc>
          <w:tcPr>
            <w:tcW w:w="900" w:type="dxa"/>
          </w:tcPr>
          <w:p w14:paraId="3611C558" w14:textId="77777777" w:rsidR="00B50DED" w:rsidRPr="00B50DED" w:rsidRDefault="00B50DED" w:rsidP="00B50DE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9270" w:type="dxa"/>
          </w:tcPr>
          <w:p w14:paraId="62CC82D4" w14:textId="77777777" w:rsidR="00B50DED" w:rsidRPr="00B50DED" w:rsidRDefault="00B50DED" w:rsidP="00B50DED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B50DE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คณาจารย์สถาบันพระบรมราชชนก (</w:t>
            </w:r>
            <w:r w:rsidRPr="00B50DED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๒๕๕๗</w:t>
            </w:r>
            <w:r w:rsidRPr="00B50DE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).</w:t>
            </w:r>
            <w:r w:rsidRPr="00B50DED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B50DED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  <w:cs/>
              </w:rPr>
              <w:t xml:space="preserve">การพยาบาลผู้ใหญ่และผู้สูงอายุ เล่ม </w:t>
            </w:r>
            <w:r w:rsidRPr="00B50DED">
              <w:rPr>
                <w:rFonts w:ascii="TH SarabunPSK" w:eastAsia="BrowalliaNew" w:hAnsi="TH SarabunPSK" w:cs="TH SarabunPSK" w:hint="cs"/>
                <w:i/>
                <w:iCs/>
                <w:sz w:val="32"/>
                <w:szCs w:val="32"/>
                <w:cs/>
              </w:rPr>
              <w:t>๔</w:t>
            </w:r>
            <w:r w:rsidRPr="00B50DED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  <w:cs/>
              </w:rPr>
              <w:t>.</w:t>
            </w:r>
            <w:r w:rsidRPr="00B50DED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B50DE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(พิมพ์ครั้งที่ </w:t>
            </w:r>
            <w:r w:rsidRPr="00B50DED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๑๒</w:t>
            </w:r>
            <w:r w:rsidRPr="00B50DE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.)</w:t>
            </w:r>
            <w:r w:rsidRPr="00B50DED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B50DE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นนทบุรี: โครงการสวัสดิการวิชาการ สถาบันบรมราชชนก  </w:t>
            </w:r>
          </w:p>
        </w:tc>
      </w:tr>
      <w:tr w:rsidR="00B50DED" w:rsidRPr="00B50DED" w14:paraId="5E55A894" w14:textId="77777777" w:rsidTr="00B50DED">
        <w:tc>
          <w:tcPr>
            <w:tcW w:w="900" w:type="dxa"/>
          </w:tcPr>
          <w:p w14:paraId="2A318F64" w14:textId="77777777" w:rsidR="00B50DED" w:rsidRPr="00B50DED" w:rsidRDefault="00B50DED" w:rsidP="00B50DE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9270" w:type="dxa"/>
          </w:tcPr>
          <w:p w14:paraId="4A56B8C2" w14:textId="77777777" w:rsidR="00B50DED" w:rsidRPr="00B50DED" w:rsidRDefault="00B50DED" w:rsidP="00B50DED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50DE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ศิริรัตน์ ปานอุทัย</w:t>
            </w:r>
            <w:r w:rsidRPr="00B50DE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, </w:t>
            </w:r>
            <w:r w:rsidRPr="00B50DE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ทศพร คำผลศิริ</w:t>
            </w:r>
            <w:r w:rsidRPr="00B50DE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, </w:t>
            </w:r>
            <w:r w:rsidRPr="00B50DE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ณัฐธยาน์ สุวรรณคฤหาสน์.</w:t>
            </w:r>
            <w:r w:rsidRPr="00B50DE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 </w:t>
            </w:r>
            <w:r w:rsidRPr="00B50DED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(๒๕๖๑)</w:t>
            </w:r>
            <w:r w:rsidRPr="00B50DE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. </w:t>
            </w:r>
          </w:p>
          <w:p w14:paraId="7BFAC49D" w14:textId="77777777" w:rsidR="00B50DED" w:rsidRPr="00B50DED" w:rsidRDefault="00B50DED" w:rsidP="00B50DED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B50DED">
              <w:rPr>
                <w:rFonts w:ascii="TH SarabunPSK" w:eastAsia="BrowalliaNew" w:hAnsi="TH SarabunPSK" w:cs="TH SarabunPSK" w:hint="cs"/>
                <w:i/>
                <w:iCs/>
                <w:sz w:val="32"/>
                <w:szCs w:val="32"/>
                <w:cs/>
              </w:rPr>
              <w:t>การพยาบาลผู้สูงอายุ เล่ม ๑</w:t>
            </w:r>
            <w:r w:rsidRPr="00B50DED">
              <w:rPr>
                <w:rFonts w:ascii="TH SarabunPSK" w:eastAsia="BrowalliaNew" w:hAnsi="TH SarabunPSK" w:cs="TH SarabunPSK"/>
                <w:i/>
                <w:iCs/>
                <w:sz w:val="32"/>
                <w:szCs w:val="32"/>
              </w:rPr>
              <w:t xml:space="preserve">. </w:t>
            </w:r>
            <w:r w:rsidRPr="00B50DED">
              <w:rPr>
                <w:rFonts w:ascii="TH SarabunPSK" w:eastAsia="BrowalliaNew" w:hAnsi="TH SarabunPSK" w:cs="TH SarabunPSK" w:hint="cs"/>
                <w:i/>
                <w:iCs/>
                <w:sz w:val="32"/>
                <w:szCs w:val="32"/>
                <w:cs/>
              </w:rPr>
              <w:t>(</w:t>
            </w:r>
            <w:r w:rsidRPr="00B50DE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 xml:space="preserve">พิมพ์ครั้งที่ </w:t>
            </w:r>
            <w:r w:rsidRPr="00B50DED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๒)</w:t>
            </w:r>
            <w:r w:rsidRPr="00B50DED">
              <w:rPr>
                <w:rFonts w:ascii="TH SarabunPSK" w:eastAsia="BrowalliaNew" w:hAnsi="TH SarabunPSK" w:cs="TH SarabunPSK"/>
                <w:sz w:val="32"/>
                <w:szCs w:val="32"/>
              </w:rPr>
              <w:t xml:space="preserve">. </w:t>
            </w:r>
            <w:r w:rsidRPr="00B50DED">
              <w:rPr>
                <w:rFonts w:ascii="TH SarabunPSK" w:eastAsia="BrowalliaNew" w:hAnsi="TH SarabunPSK" w:cs="TH SarabunPSK"/>
                <w:sz w:val="32"/>
                <w:szCs w:val="32"/>
                <w:cs/>
              </w:rPr>
              <w:t>เชียงใหม่: คณะพยาบาลศาสตร์ มหาวิทยาลัยเชียงใหม่</w:t>
            </w:r>
          </w:p>
        </w:tc>
      </w:tr>
      <w:tr w:rsidR="00B50DED" w:rsidRPr="00B50DED" w14:paraId="7EBB5D15" w14:textId="77777777" w:rsidTr="00B50DED">
        <w:tc>
          <w:tcPr>
            <w:tcW w:w="900" w:type="dxa"/>
          </w:tcPr>
          <w:p w14:paraId="17312530" w14:textId="77777777" w:rsidR="00B50DED" w:rsidRPr="00B50DED" w:rsidRDefault="00B50DED" w:rsidP="00B50DE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9270" w:type="dxa"/>
          </w:tcPr>
          <w:p w14:paraId="536C59BC" w14:textId="77777777" w:rsidR="00B50DED" w:rsidRPr="00B50DED" w:rsidRDefault="00B50DED" w:rsidP="00B50DED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B50DED">
              <w:rPr>
                <w:rFonts w:ascii="TH SarabunPSK" w:eastAsia="Tahoma" w:hAnsi="TH SarabunPSK" w:cs="TH SarabunPSK" w:hint="cs"/>
                <w:color w:val="000000"/>
                <w:sz w:val="32"/>
                <w:szCs w:val="32"/>
                <w:cs/>
              </w:rPr>
              <w:t>อรวรรณ แผนคง</w:t>
            </w:r>
            <w:r w:rsidRPr="00B50DED">
              <w:rPr>
                <w:rFonts w:ascii="TH SarabunPSK" w:eastAsia="Tahoma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B50DED">
              <w:rPr>
                <w:rFonts w:ascii="TH SarabunPSK" w:eastAsia="Tahoma" w:hAnsi="TH SarabunPSK" w:cs="TH SarabunPSK" w:hint="cs"/>
                <w:color w:val="000000"/>
                <w:sz w:val="32"/>
                <w:szCs w:val="32"/>
                <w:cs/>
              </w:rPr>
              <w:t>(๒๕๕๗)</w:t>
            </w:r>
            <w:r w:rsidRPr="00B50DED">
              <w:rPr>
                <w:rFonts w:ascii="TH SarabunPSK" w:eastAsia="Tahoma" w:hAnsi="TH SarabunPSK" w:cs="TH SarabunPSK"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B50DED">
              <w:rPr>
                <w:rFonts w:ascii="TH SarabunPSK" w:eastAsia="Tahoma" w:hAnsi="TH SarabunPSK" w:cs="TH SarabunPSK" w:hint="cs"/>
                <w:i/>
                <w:iCs/>
                <w:color w:val="000000"/>
                <w:sz w:val="32"/>
                <w:szCs w:val="32"/>
              </w:rPr>
              <w:t>การพยาบาลผู้สูงอายุ</w:t>
            </w:r>
            <w:proofErr w:type="spellEnd"/>
            <w:r w:rsidRPr="00B50DED">
              <w:rPr>
                <w:rFonts w:ascii="TH SarabunPSK" w:eastAsia="Tahoma" w:hAnsi="TH SarabunPSK" w:cs="TH SarabunPSK"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B50DED">
              <w:rPr>
                <w:rFonts w:ascii="TH SarabunPSK" w:eastAsia="Tahoma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(</w:t>
            </w:r>
            <w:r w:rsidRPr="00B50DED">
              <w:rPr>
                <w:rFonts w:ascii="TH SarabunPSK" w:eastAsia="Tahoma" w:hAnsi="TH SarabunPSK" w:cs="TH SarabunPSK"/>
                <w:color w:val="000000"/>
                <w:sz w:val="32"/>
                <w:szCs w:val="32"/>
                <w:cs/>
              </w:rPr>
              <w:t xml:space="preserve">พิมพ์ครั้งที่ </w:t>
            </w:r>
            <w:r w:rsidRPr="00B50DED">
              <w:rPr>
                <w:rFonts w:ascii="TH SarabunPSK" w:eastAsia="Tahoma" w:hAnsi="TH SarabunPSK" w:cs="TH SarabunPSK" w:hint="cs"/>
                <w:color w:val="000000"/>
                <w:sz w:val="32"/>
                <w:szCs w:val="32"/>
                <w:cs/>
              </w:rPr>
              <w:t>๔)</w:t>
            </w:r>
            <w:r w:rsidRPr="00B50DED">
              <w:rPr>
                <w:rFonts w:ascii="TH SarabunPSK" w:eastAsia="Tahoma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B50DED">
              <w:rPr>
                <w:rFonts w:ascii="TH SarabunPSK" w:eastAsia="Tahoma" w:hAnsi="TH SarabunPSK" w:cs="TH SarabunPSK"/>
                <w:color w:val="000000"/>
                <w:sz w:val="32"/>
                <w:szCs w:val="32"/>
                <w:cs/>
              </w:rPr>
              <w:t>นนทบุรี: โครงการสวัสดิการวิชาการ สถาบันพระบรมราชชนก</w:t>
            </w:r>
          </w:p>
        </w:tc>
      </w:tr>
    </w:tbl>
    <w:p w14:paraId="0DFF12DF" w14:textId="77777777" w:rsidR="00B50DED" w:rsidRPr="00245681" w:rsidRDefault="00B50DED" w:rsidP="00EA29A6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p w14:paraId="648CA6AB" w14:textId="77777777" w:rsidR="00A870A5" w:rsidRPr="00245681" w:rsidRDefault="00A870A5" w:rsidP="004165E3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  <w:cs/>
        </w:rPr>
        <w:t>๒. เอกสารและข้อมูลสำคัญ</w:t>
      </w:r>
    </w:p>
    <w:p w14:paraId="02E2D839" w14:textId="77777777" w:rsidR="00A870A5" w:rsidRPr="00245681" w:rsidRDefault="00A870A5" w:rsidP="0039154D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7462B8" w:rsidRPr="00245681">
        <w:rPr>
          <w:rFonts w:ascii="TH SarabunPSK" w:eastAsia="BrowalliaNew" w:hAnsi="TH SarabunPSK" w:cs="TH SarabunPSK"/>
          <w:sz w:val="32"/>
          <w:szCs w:val="32"/>
          <w:cs/>
        </w:rPr>
        <w:t>๑) เอกสารประกอบการสอน</w:t>
      </w:r>
    </w:p>
    <w:p w14:paraId="538DBDF9" w14:textId="77777777" w:rsidR="0039154D" w:rsidRPr="00245681" w:rsidRDefault="0039154D" w:rsidP="0039154D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</w:p>
    <w:p w14:paraId="7FBDED4C" w14:textId="77777777" w:rsidR="00A870A5" w:rsidRPr="00245681" w:rsidRDefault="00A870A5" w:rsidP="004165E3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  <w:cs/>
        </w:rPr>
        <w:t>๓. เอกสารและข้อมูลแนะนำ</w:t>
      </w:r>
    </w:p>
    <w:p w14:paraId="34456669" w14:textId="77777777" w:rsidR="00B86630" w:rsidRPr="00245681" w:rsidRDefault="0039154D" w:rsidP="0039154D">
      <w:pPr>
        <w:tabs>
          <w:tab w:val="left" w:pos="0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  <w:cs/>
        </w:rPr>
        <w:tab/>
      </w:r>
      <w:r w:rsidR="007462B8" w:rsidRPr="00245681">
        <w:rPr>
          <w:rFonts w:ascii="TH SarabunPSK" w:eastAsia="BrowalliaNew" w:hAnsi="TH SarabunPSK" w:cs="TH SarabunPSK"/>
          <w:sz w:val="32"/>
          <w:szCs w:val="32"/>
          <w:cs/>
        </w:rPr>
        <w:t>๑) แผ่นซีดี/ วิดีโอ</w:t>
      </w:r>
    </w:p>
    <w:p w14:paraId="65768FE7" w14:textId="77777777" w:rsidR="007462B8" w:rsidRPr="00245681" w:rsidRDefault="007462B8" w:rsidP="0039154D">
      <w:pPr>
        <w:tabs>
          <w:tab w:val="left" w:pos="0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  <w:cs/>
        </w:rPr>
        <w:tab/>
        <w:t>๒) วารสาร ได้แก่</w:t>
      </w:r>
    </w:p>
    <w:p w14:paraId="107B6EE2" w14:textId="77777777" w:rsidR="007462B8" w:rsidRPr="00245681" w:rsidRDefault="007462B8" w:rsidP="0039154D">
      <w:pPr>
        <w:tabs>
          <w:tab w:val="left" w:pos="0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245681">
        <w:rPr>
          <w:rFonts w:ascii="TH SarabunPSK" w:eastAsia="BrowalliaNew" w:hAnsi="TH SarabunPSK" w:cs="TH SarabunPSK"/>
          <w:sz w:val="32"/>
          <w:szCs w:val="32"/>
          <w:cs/>
        </w:rPr>
        <w:tab/>
        <w:t>๒.๑ วารสารพยาบาลศาสตร์และสุขภาพ</w:t>
      </w:r>
    </w:p>
    <w:p w14:paraId="6A597F09" w14:textId="77777777" w:rsidR="007462B8" w:rsidRPr="00245681" w:rsidRDefault="007462B8" w:rsidP="0039154D">
      <w:pPr>
        <w:tabs>
          <w:tab w:val="left" w:pos="0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</w:rPr>
        <w:tab/>
      </w:r>
      <w:r w:rsidRPr="00245681">
        <w:rPr>
          <w:rFonts w:ascii="TH SarabunPSK" w:eastAsia="BrowalliaNew" w:hAnsi="TH SarabunPSK" w:cs="TH SarabunPSK"/>
          <w:sz w:val="32"/>
          <w:szCs w:val="32"/>
        </w:rPr>
        <w:tab/>
      </w:r>
      <w:r w:rsidRPr="00245681">
        <w:rPr>
          <w:rFonts w:ascii="TH SarabunPSK" w:eastAsia="BrowalliaNew" w:hAnsi="TH SarabunPSK" w:cs="TH SarabunPSK"/>
          <w:sz w:val="32"/>
          <w:szCs w:val="32"/>
          <w:cs/>
        </w:rPr>
        <w:t>๒.๒ พยาบาลสาร มหาวิทยาลัยเชียงใหม่</w:t>
      </w:r>
    </w:p>
    <w:p w14:paraId="066B592F" w14:textId="77777777" w:rsidR="007462B8" w:rsidRPr="00245681" w:rsidRDefault="007462B8" w:rsidP="0039154D">
      <w:pPr>
        <w:tabs>
          <w:tab w:val="left" w:pos="0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245681">
        <w:rPr>
          <w:rFonts w:ascii="TH SarabunPSK" w:eastAsia="BrowalliaNew" w:hAnsi="TH SarabunPSK" w:cs="TH SarabunPSK"/>
          <w:sz w:val="32"/>
          <w:szCs w:val="32"/>
          <w:cs/>
        </w:rPr>
        <w:tab/>
        <w:t>๒.๓ วารสารพยาบาลศาสตร์ มหาวิทยาลัยมหิดล</w:t>
      </w:r>
    </w:p>
    <w:p w14:paraId="5F491C8A" w14:textId="77777777" w:rsidR="007462B8" w:rsidRPr="00245681" w:rsidRDefault="007462B8" w:rsidP="0039154D">
      <w:pPr>
        <w:tabs>
          <w:tab w:val="left" w:pos="0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245681">
        <w:rPr>
          <w:rFonts w:ascii="TH SarabunPSK" w:eastAsia="BrowalliaNew" w:hAnsi="TH SarabunPSK" w:cs="TH SarabunPSK"/>
          <w:sz w:val="32"/>
          <w:szCs w:val="32"/>
          <w:cs/>
        </w:rPr>
        <w:tab/>
        <w:t>๒.๔ รามาธิบดีพยาบาลสาร</w:t>
      </w:r>
    </w:p>
    <w:p w14:paraId="12D8CA61" w14:textId="77777777" w:rsidR="007462B8" w:rsidRPr="00245681" w:rsidRDefault="007462B8" w:rsidP="0039154D">
      <w:pPr>
        <w:tabs>
          <w:tab w:val="left" w:pos="0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245681">
        <w:rPr>
          <w:rFonts w:ascii="TH SarabunPSK" w:eastAsia="BrowalliaNew" w:hAnsi="TH SarabunPSK" w:cs="TH SarabunPSK"/>
          <w:sz w:val="32"/>
          <w:szCs w:val="32"/>
          <w:cs/>
        </w:rPr>
        <w:tab/>
        <w:t>๒.๕ วารสารสภาการพยาบาล</w:t>
      </w:r>
    </w:p>
    <w:p w14:paraId="21D8A276" w14:textId="77777777" w:rsidR="007462B8" w:rsidRPr="00245681" w:rsidRDefault="007462B8" w:rsidP="0039154D">
      <w:pPr>
        <w:tabs>
          <w:tab w:val="left" w:pos="0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245681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๒.๖ </w:t>
      </w:r>
      <w:r w:rsidRPr="00245681">
        <w:rPr>
          <w:rFonts w:ascii="TH SarabunPSK" w:eastAsia="BrowalliaNew" w:hAnsi="TH SarabunPSK" w:cs="TH SarabunPSK"/>
          <w:sz w:val="32"/>
          <w:szCs w:val="32"/>
        </w:rPr>
        <w:t>AJN : American Journal of Nursing</w:t>
      </w:r>
    </w:p>
    <w:p w14:paraId="0EDD5DB0" w14:textId="77777777" w:rsidR="007462B8" w:rsidRPr="00245681" w:rsidRDefault="007462B8" w:rsidP="0039154D">
      <w:pPr>
        <w:tabs>
          <w:tab w:val="left" w:pos="0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</w:rPr>
        <w:tab/>
      </w:r>
      <w:r w:rsidRPr="00245681">
        <w:rPr>
          <w:rFonts w:ascii="TH SarabunPSK" w:eastAsia="BrowalliaNew" w:hAnsi="TH SarabunPSK" w:cs="TH SarabunPSK"/>
          <w:sz w:val="32"/>
          <w:szCs w:val="32"/>
        </w:rPr>
        <w:tab/>
      </w:r>
      <w:r w:rsidRPr="00245681">
        <w:rPr>
          <w:rFonts w:ascii="TH SarabunPSK" w:eastAsia="BrowalliaNew" w:hAnsi="TH SarabunPSK" w:cs="TH SarabunPSK"/>
          <w:sz w:val="32"/>
          <w:szCs w:val="32"/>
          <w:cs/>
        </w:rPr>
        <w:t xml:space="preserve">๒.๗ </w:t>
      </w:r>
      <w:r w:rsidRPr="00245681">
        <w:rPr>
          <w:rFonts w:ascii="TH SarabunPSK" w:eastAsia="BrowalliaNew" w:hAnsi="TH SarabunPSK" w:cs="TH SarabunPSK"/>
          <w:sz w:val="32"/>
          <w:szCs w:val="32"/>
        </w:rPr>
        <w:t>Clinical Nurse Specialist</w:t>
      </w:r>
    </w:p>
    <w:p w14:paraId="5D5FF417" w14:textId="77777777" w:rsidR="007462B8" w:rsidRPr="00245681" w:rsidRDefault="007462B8" w:rsidP="0039154D">
      <w:pPr>
        <w:tabs>
          <w:tab w:val="left" w:pos="0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</w:rPr>
        <w:tab/>
      </w:r>
      <w:r w:rsidRPr="00245681">
        <w:rPr>
          <w:rFonts w:ascii="TH SarabunPSK" w:eastAsia="BrowalliaNew" w:hAnsi="TH SarabunPSK" w:cs="TH SarabunPSK"/>
          <w:sz w:val="32"/>
          <w:szCs w:val="32"/>
          <w:cs/>
        </w:rPr>
        <w:t xml:space="preserve">๓) ข้อมูลอิเล็คโทรนิกส์ และ </w:t>
      </w:r>
      <w:r w:rsidRPr="00245681">
        <w:rPr>
          <w:rFonts w:ascii="TH SarabunPSK" w:eastAsia="BrowalliaNew" w:hAnsi="TH SarabunPSK" w:cs="TH SarabunPSK"/>
          <w:sz w:val="32"/>
          <w:szCs w:val="32"/>
        </w:rPr>
        <w:t xml:space="preserve">Website </w:t>
      </w:r>
      <w:r w:rsidRPr="00245681">
        <w:rPr>
          <w:rFonts w:ascii="TH SarabunPSK" w:eastAsia="BrowalliaNew" w:hAnsi="TH SarabunPSK" w:cs="TH SarabunPSK"/>
          <w:sz w:val="32"/>
          <w:szCs w:val="32"/>
          <w:cs/>
        </w:rPr>
        <w:t xml:space="preserve">ได้แก่ </w:t>
      </w:r>
    </w:p>
    <w:p w14:paraId="4523F750" w14:textId="77777777" w:rsidR="007462B8" w:rsidRPr="00245681" w:rsidRDefault="007462B8" w:rsidP="0039154D">
      <w:pPr>
        <w:tabs>
          <w:tab w:val="left" w:pos="0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  <w:cs/>
        </w:rPr>
        <w:tab/>
      </w:r>
      <w:r w:rsidRPr="00245681">
        <w:rPr>
          <w:rFonts w:ascii="TH SarabunPSK" w:eastAsia="BrowalliaNew" w:hAnsi="TH SarabunPSK" w:cs="TH SarabunPSK"/>
          <w:sz w:val="32"/>
          <w:szCs w:val="32"/>
          <w:cs/>
        </w:rPr>
        <w:tab/>
        <w:t xml:space="preserve">๓.๑ </w:t>
      </w:r>
      <w:hyperlink r:id="rId10" w:history="1">
        <w:r w:rsidRPr="00245681">
          <w:rPr>
            <w:rStyle w:val="Hyperlink"/>
            <w:rFonts w:ascii="TH SarabunPSK" w:eastAsia="BrowalliaNew" w:hAnsi="TH SarabunPSK" w:cs="TH SarabunPSK"/>
            <w:color w:val="auto"/>
            <w:sz w:val="32"/>
            <w:szCs w:val="32"/>
            <w:u w:val="none"/>
          </w:rPr>
          <w:t>www.sciendirect.com</w:t>
        </w:r>
      </w:hyperlink>
    </w:p>
    <w:p w14:paraId="0FD3938E" w14:textId="77777777" w:rsidR="007462B8" w:rsidRPr="00245681" w:rsidRDefault="007462B8" w:rsidP="0039154D">
      <w:pPr>
        <w:tabs>
          <w:tab w:val="left" w:pos="0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</w:rPr>
        <w:tab/>
      </w:r>
      <w:r w:rsidRPr="00245681">
        <w:rPr>
          <w:rFonts w:ascii="TH SarabunPSK" w:eastAsia="BrowalliaNew" w:hAnsi="TH SarabunPSK" w:cs="TH SarabunPSK"/>
          <w:sz w:val="32"/>
          <w:szCs w:val="32"/>
        </w:rPr>
        <w:tab/>
      </w:r>
      <w:r w:rsidRPr="00245681">
        <w:rPr>
          <w:rFonts w:ascii="TH SarabunPSK" w:eastAsia="BrowalliaNew" w:hAnsi="TH SarabunPSK" w:cs="TH SarabunPSK"/>
          <w:sz w:val="32"/>
          <w:szCs w:val="32"/>
          <w:cs/>
        </w:rPr>
        <w:t xml:space="preserve">๓.๒ </w:t>
      </w:r>
      <w:r w:rsidR="00EF21C2">
        <w:fldChar w:fldCharType="begin"/>
      </w:r>
      <w:r w:rsidR="00EF21C2">
        <w:instrText xml:space="preserve"> HYPERLINK "http://www.aacn.org" </w:instrText>
      </w:r>
      <w:r w:rsidR="00EF21C2">
        <w:fldChar w:fldCharType="separate"/>
      </w:r>
      <w:r w:rsidR="00D717D9" w:rsidRPr="00245681">
        <w:rPr>
          <w:rStyle w:val="Hyperlink"/>
          <w:rFonts w:ascii="TH SarabunPSK" w:eastAsia="BrowalliaNew" w:hAnsi="TH SarabunPSK" w:cs="TH SarabunPSK"/>
          <w:color w:val="auto"/>
          <w:sz w:val="32"/>
          <w:szCs w:val="32"/>
          <w:u w:val="none"/>
        </w:rPr>
        <w:t>www.aacn.org</w:t>
      </w:r>
      <w:r w:rsidR="00EF21C2">
        <w:rPr>
          <w:rStyle w:val="Hyperlink"/>
          <w:rFonts w:ascii="TH SarabunPSK" w:eastAsia="BrowalliaNew" w:hAnsi="TH SarabunPSK" w:cs="TH SarabunPSK"/>
          <w:color w:val="auto"/>
          <w:sz w:val="32"/>
          <w:szCs w:val="32"/>
          <w:u w:val="none"/>
        </w:rPr>
        <w:fldChar w:fldCharType="end"/>
      </w:r>
    </w:p>
    <w:p w14:paraId="42D059BF" w14:textId="77777777" w:rsidR="00D717D9" w:rsidRPr="00245681" w:rsidRDefault="00D717D9" w:rsidP="0039154D">
      <w:pPr>
        <w:tabs>
          <w:tab w:val="left" w:pos="0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</w:rPr>
        <w:tab/>
      </w:r>
      <w:r w:rsidRPr="00245681">
        <w:rPr>
          <w:rFonts w:ascii="TH SarabunPSK" w:eastAsia="BrowalliaNew" w:hAnsi="TH SarabunPSK" w:cs="TH SarabunPSK"/>
          <w:sz w:val="32"/>
          <w:szCs w:val="32"/>
        </w:rPr>
        <w:tab/>
      </w:r>
      <w:r w:rsidRPr="00245681">
        <w:rPr>
          <w:rFonts w:ascii="TH SarabunPSK" w:eastAsia="BrowalliaNew" w:hAnsi="TH SarabunPSK" w:cs="TH SarabunPSK"/>
          <w:sz w:val="32"/>
          <w:szCs w:val="32"/>
          <w:cs/>
        </w:rPr>
        <w:t xml:space="preserve">๓.๓ </w:t>
      </w:r>
      <w:r w:rsidRPr="00245681">
        <w:rPr>
          <w:rFonts w:ascii="TH SarabunPSK" w:eastAsia="BrowalliaNew" w:hAnsi="TH SarabunPSK" w:cs="TH SarabunPSK"/>
          <w:sz w:val="32"/>
          <w:szCs w:val="32"/>
        </w:rPr>
        <w:t>journalofadvanceonline.com</w:t>
      </w:r>
    </w:p>
    <w:p w14:paraId="4D3F7192" w14:textId="3B82BE9A" w:rsidR="006663C2" w:rsidRPr="00245681" w:rsidRDefault="00D717D9" w:rsidP="0039154D">
      <w:pPr>
        <w:tabs>
          <w:tab w:val="left" w:pos="0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245681">
        <w:rPr>
          <w:rFonts w:ascii="TH SarabunPSK" w:eastAsia="BrowalliaNew" w:hAnsi="TH SarabunPSK" w:cs="TH SarabunPSK"/>
          <w:sz w:val="32"/>
          <w:szCs w:val="32"/>
        </w:rPr>
        <w:tab/>
      </w:r>
      <w:r w:rsidRPr="00245681">
        <w:rPr>
          <w:rFonts w:ascii="TH SarabunPSK" w:eastAsia="BrowalliaNew" w:hAnsi="TH SarabunPSK" w:cs="TH SarabunPSK"/>
          <w:sz w:val="32"/>
          <w:szCs w:val="32"/>
        </w:rPr>
        <w:tab/>
      </w:r>
      <w:r w:rsidRPr="00245681">
        <w:rPr>
          <w:rFonts w:ascii="TH SarabunPSK" w:eastAsia="BrowalliaNew" w:hAnsi="TH SarabunPSK" w:cs="TH SarabunPSK"/>
          <w:sz w:val="32"/>
          <w:szCs w:val="32"/>
          <w:cs/>
        </w:rPr>
        <w:t xml:space="preserve">๓.๔ </w:t>
      </w:r>
      <w:r w:rsidRPr="00245681">
        <w:rPr>
          <w:rFonts w:ascii="TH SarabunPSK" w:eastAsia="BrowalliaNew" w:hAnsi="TH SarabunPSK" w:cs="TH SarabunPSK"/>
          <w:sz w:val="32"/>
          <w:szCs w:val="32"/>
        </w:rPr>
        <w:t>ns.mahidol.ac.th/</w:t>
      </w:r>
      <w:proofErr w:type="spellStart"/>
      <w:r w:rsidRPr="00245681">
        <w:rPr>
          <w:rFonts w:ascii="TH SarabunPSK" w:eastAsia="BrowalliaNew" w:hAnsi="TH SarabunPSK" w:cs="TH SarabunPSK"/>
          <w:sz w:val="32"/>
          <w:szCs w:val="32"/>
        </w:rPr>
        <w:t>journal_NS</w:t>
      </w:r>
      <w:proofErr w:type="spellEnd"/>
    </w:p>
    <w:p w14:paraId="21D6E972" w14:textId="77777777" w:rsidR="00AC23F2" w:rsidRPr="00245681" w:rsidRDefault="00AC23F2" w:rsidP="0039154D">
      <w:pPr>
        <w:tabs>
          <w:tab w:val="left" w:pos="0"/>
        </w:tabs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</w:p>
    <w:p w14:paraId="6E2B6BCD" w14:textId="5D8C213C" w:rsidR="006663C2" w:rsidRPr="00245681" w:rsidRDefault="00B86630" w:rsidP="007A7782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หมวดที่</w:t>
      </w:r>
      <w:r w:rsidR="00EA29A6"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 xml:space="preserve"> </w:t>
      </w:r>
      <w:r w:rsidRPr="00245681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๗ การประเมินและปรับปรุงการดำเนินการของรายวิชา</w:t>
      </w:r>
    </w:p>
    <w:p w14:paraId="63E3EFC2" w14:textId="77777777" w:rsidR="00017CEE" w:rsidRPr="00245681" w:rsidRDefault="00017CEE" w:rsidP="007A7782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14:paraId="12D37B35" w14:textId="77777777" w:rsidR="00B86630" w:rsidRPr="00245681" w:rsidRDefault="00B86630" w:rsidP="007A7782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4568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๑</w:t>
      </w:r>
      <w:r w:rsidRPr="0024568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4568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14:paraId="562A4ABD" w14:textId="77777777" w:rsidR="0039154D" w:rsidRPr="00245681" w:rsidRDefault="0039154D" w:rsidP="00D662B6">
      <w:pPr>
        <w:ind w:firstLine="720"/>
        <w:rPr>
          <w:rFonts w:ascii="TH SarabunPSK" w:hAnsi="TH SarabunPSK" w:cs="TH SarabunPSK"/>
          <w:sz w:val="32"/>
          <w:szCs w:val="32"/>
        </w:rPr>
      </w:pPr>
      <w:r w:rsidRPr="00245681">
        <w:rPr>
          <w:rFonts w:ascii="TH SarabunPSK" w:hAnsi="TH SarabunPSK" w:cs="TH SarabunPSK"/>
          <w:sz w:val="32"/>
          <w:szCs w:val="32"/>
          <w:cs/>
        </w:rPr>
        <w:t xml:space="preserve"> การสนทนากลุ่มระหว่างผู้สอนกับผู้เรียน</w:t>
      </w:r>
      <w:r w:rsidR="00D662B6" w:rsidRPr="00245681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45681">
        <w:rPr>
          <w:rFonts w:ascii="TH SarabunPSK" w:hAnsi="TH SarabunPSK" w:cs="TH SarabunPSK"/>
          <w:sz w:val="32"/>
          <w:szCs w:val="32"/>
          <w:cs/>
        </w:rPr>
        <w:t>แบบประเมินการจัดการเรียนการสอนรายวิชา</w:t>
      </w:r>
      <w:r w:rsidR="00D662B6" w:rsidRPr="00245681">
        <w:rPr>
          <w:rFonts w:ascii="TH SarabunPSK" w:hAnsi="TH SarabunPSK" w:cs="TH SarabunPSK" w:hint="cs"/>
          <w:sz w:val="32"/>
          <w:szCs w:val="32"/>
          <w:cs/>
        </w:rPr>
        <w:t xml:space="preserve">ผ่านระบบของวิทยาลัยพยาบาลและสุขภาพ มหาวิทยาลัยราชภัฏสวนสุนันทา </w:t>
      </w:r>
    </w:p>
    <w:p w14:paraId="2F820E20" w14:textId="77777777" w:rsidR="00B86630" w:rsidRPr="00245681" w:rsidRDefault="00B86630" w:rsidP="0039154D">
      <w:pPr>
        <w:tabs>
          <w:tab w:val="left" w:pos="284"/>
        </w:tabs>
        <w:spacing w:line="340" w:lineRule="exact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14:paraId="2B64B6D2" w14:textId="77777777" w:rsidR="00B86630" w:rsidRPr="00245681" w:rsidRDefault="00B86630" w:rsidP="00B86630">
      <w:pP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  <w:lang w:val="en-AU"/>
        </w:rPr>
      </w:pPr>
      <w:r w:rsidRPr="0024568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๒</w:t>
      </w:r>
      <w:r w:rsidRPr="0024568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4568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กลยุทธ์การประเมินการสอน</w:t>
      </w:r>
    </w:p>
    <w:p w14:paraId="51C65DEB" w14:textId="77777777" w:rsidR="00B86630" w:rsidRPr="00245681" w:rsidRDefault="0039154D" w:rsidP="004D78EE">
      <w:pPr>
        <w:ind w:firstLine="720"/>
        <w:rPr>
          <w:rFonts w:ascii="TH SarabunPSK" w:hAnsi="TH SarabunPSK" w:cs="TH SarabunPSK"/>
          <w:sz w:val="32"/>
          <w:szCs w:val="32"/>
        </w:rPr>
      </w:pPr>
      <w:r w:rsidRPr="00245681">
        <w:rPr>
          <w:rFonts w:ascii="TH SarabunPSK" w:hAnsi="TH SarabunPSK" w:cs="TH SarabunPSK"/>
          <w:sz w:val="32"/>
          <w:szCs w:val="32"/>
          <w:cs/>
        </w:rPr>
        <w:t>การสังเกตการณ์สอนของผู้ร่วมทีมสอน</w:t>
      </w:r>
      <w:r w:rsidR="004D78EE" w:rsidRPr="00245681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45681">
        <w:rPr>
          <w:rFonts w:ascii="TH SarabunPSK" w:hAnsi="TH SarabunPSK" w:cs="TH SarabunPSK"/>
          <w:sz w:val="32"/>
          <w:szCs w:val="32"/>
          <w:cs/>
        </w:rPr>
        <w:t>แบบประเมินการสอนของอาจารย์โดยนักศึกษา/เพื่อนอาจารย์/ผู้รับผิดชอบรายวิชา/หัวหน้ากลุ่มวิชา</w:t>
      </w:r>
      <w:r w:rsidR="004D78EE" w:rsidRPr="002456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78EE" w:rsidRPr="00245681">
        <w:rPr>
          <w:rFonts w:ascii="TH SarabunPSK" w:hAnsi="TH SarabunPSK" w:cs="TH SarabunPSK"/>
          <w:sz w:val="32"/>
          <w:szCs w:val="32"/>
          <w:cs/>
        </w:rPr>
        <w:t>ผ่านระบบของวิทยาลัยพยาบาลและสุขภาพ มหาวิทยาลัยราชภัฏสวนสุนันทา</w:t>
      </w:r>
    </w:p>
    <w:p w14:paraId="435A9BF0" w14:textId="77777777" w:rsidR="009633F8" w:rsidRPr="00245681" w:rsidRDefault="009633F8" w:rsidP="00C903E1">
      <w:pPr>
        <w:rPr>
          <w:rFonts w:ascii="TH SarabunPSK" w:hAnsi="TH SarabunPSK" w:cs="TH SarabunPSK"/>
          <w:sz w:val="32"/>
          <w:szCs w:val="32"/>
        </w:rPr>
      </w:pPr>
    </w:p>
    <w:p w14:paraId="4C6A12F9" w14:textId="77777777" w:rsidR="00B86630" w:rsidRPr="00245681" w:rsidRDefault="00B86630" w:rsidP="00B8663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4568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๓</w:t>
      </w:r>
      <w:r w:rsidRPr="0024568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4568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การปรับปรุงการสอน</w:t>
      </w:r>
    </w:p>
    <w:p w14:paraId="1C66B1FA" w14:textId="77777777" w:rsidR="0039154D" w:rsidRPr="00245681" w:rsidRDefault="0039154D" w:rsidP="004D78EE">
      <w:pPr>
        <w:ind w:firstLine="720"/>
        <w:rPr>
          <w:rFonts w:ascii="TH SarabunPSK" w:hAnsi="TH SarabunPSK" w:cs="TH SarabunPSK"/>
          <w:sz w:val="32"/>
          <w:szCs w:val="32"/>
        </w:rPr>
      </w:pPr>
      <w:r w:rsidRPr="00245681">
        <w:rPr>
          <w:rFonts w:ascii="TH SarabunPSK" w:hAnsi="TH SarabunPSK" w:cs="TH SarabunPSK"/>
          <w:sz w:val="32"/>
          <w:szCs w:val="32"/>
          <w:cs/>
        </w:rPr>
        <w:t>ประชุมการจัดการเรียนการสอน เพื่อหาแนวทางหรือวางแผนการปรับปรุงพัฒนารายวิชา</w:t>
      </w:r>
      <w:r w:rsidR="004D78EE" w:rsidRPr="00245681">
        <w:rPr>
          <w:rFonts w:ascii="TH SarabunPSK" w:hAnsi="TH SarabunPSK" w:cs="TH SarabunPSK"/>
          <w:sz w:val="32"/>
          <w:szCs w:val="32"/>
        </w:rPr>
        <w:t xml:space="preserve"> </w:t>
      </w:r>
      <w:r w:rsidR="004D78EE" w:rsidRPr="00245681">
        <w:rPr>
          <w:rFonts w:ascii="TH SarabunPSK" w:hAnsi="TH SarabunPSK" w:cs="TH SarabunPSK" w:hint="cs"/>
          <w:sz w:val="32"/>
          <w:szCs w:val="32"/>
          <w:cs/>
        </w:rPr>
        <w:t>ในสถานการณ์โควิด</w:t>
      </w:r>
      <w:r w:rsidR="004D78EE" w:rsidRPr="00245681">
        <w:rPr>
          <w:rFonts w:ascii="TH SarabunPSK" w:hAnsi="TH SarabunPSK" w:cs="TH SarabunPSK"/>
          <w:sz w:val="32"/>
          <w:szCs w:val="32"/>
        </w:rPr>
        <w:t xml:space="preserve">-19 </w:t>
      </w:r>
    </w:p>
    <w:p w14:paraId="2AC67D4B" w14:textId="77777777" w:rsidR="0039154D" w:rsidRPr="00245681" w:rsidRDefault="004D78EE" w:rsidP="004D78EE">
      <w:pPr>
        <w:rPr>
          <w:rFonts w:ascii="TH SarabunPSK" w:hAnsi="TH SarabunPSK" w:cs="TH SarabunPSK"/>
          <w:sz w:val="32"/>
          <w:szCs w:val="32"/>
        </w:rPr>
      </w:pPr>
      <w:r w:rsidRPr="00245681">
        <w:rPr>
          <w:rFonts w:ascii="TH SarabunPSK" w:hAnsi="TH SarabunPSK" w:cs="TH SarabunPSK" w:hint="cs"/>
          <w:sz w:val="32"/>
          <w:szCs w:val="32"/>
          <w:cs/>
        </w:rPr>
        <w:t>เพิ่ม</w:t>
      </w:r>
      <w:r w:rsidR="00900EDE" w:rsidRPr="00245681">
        <w:rPr>
          <w:rFonts w:ascii="TH SarabunPSK" w:hAnsi="TH SarabunPSK" w:cs="TH SarabunPSK" w:hint="cs"/>
          <w:sz w:val="32"/>
          <w:szCs w:val="32"/>
          <w:cs/>
        </w:rPr>
        <w:t>การสืบค้นทางวิชาการและ</w:t>
      </w:r>
      <w:r w:rsidR="0039154D" w:rsidRPr="00245681">
        <w:rPr>
          <w:rFonts w:ascii="TH SarabunPSK" w:hAnsi="TH SarabunPSK" w:cs="TH SarabunPSK"/>
          <w:sz w:val="32"/>
          <w:szCs w:val="32"/>
          <w:cs/>
        </w:rPr>
        <w:t>นำผลการประเมินการจัดการเรียนการสอนรายวิชาและผลประเมินการสอนของอาจารย์มาพิจารณาปรับปรุงกระบวนการเรียนการสอน  การวัดและประเมินผล  อาจารย์ผู้สอนและสิ่งสนับสนุนการเรียนรู้</w:t>
      </w:r>
    </w:p>
    <w:p w14:paraId="67DAD08E" w14:textId="77777777" w:rsidR="007A7782" w:rsidRPr="00245681" w:rsidRDefault="007A7782" w:rsidP="004D78EE">
      <w:pPr>
        <w:rPr>
          <w:rFonts w:ascii="TH SarabunPSK" w:hAnsi="TH SarabunPSK" w:cs="TH SarabunPSK"/>
          <w:sz w:val="32"/>
          <w:szCs w:val="32"/>
          <w:cs/>
        </w:rPr>
      </w:pPr>
    </w:p>
    <w:p w14:paraId="65706ACC" w14:textId="77777777" w:rsidR="00B86630" w:rsidRPr="00245681" w:rsidRDefault="00B86630" w:rsidP="00B8663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4568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๔</w:t>
      </w:r>
      <w:r w:rsidRPr="0024568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4568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14:paraId="24BE004F" w14:textId="77777777" w:rsidR="00B86630" w:rsidRPr="00245681" w:rsidRDefault="0039154D" w:rsidP="00900EDE">
      <w:pPr>
        <w:ind w:firstLine="720"/>
        <w:rPr>
          <w:rFonts w:ascii="TH SarabunPSK" w:hAnsi="TH SarabunPSK" w:cs="TH SarabunPSK"/>
          <w:sz w:val="32"/>
          <w:szCs w:val="32"/>
        </w:rPr>
      </w:pPr>
      <w:r w:rsidRPr="00245681">
        <w:rPr>
          <w:rFonts w:ascii="TH SarabunPSK" w:hAnsi="TH SarabunPSK" w:cs="TH SarabunPSK"/>
          <w:sz w:val="32"/>
          <w:szCs w:val="32"/>
          <w:cs/>
        </w:rPr>
        <w:t>มีผู้รับผิดชอบรายวิชาและอาจารย์ผู้ร่วมทีมสอนตรวจสอบผลการประเมินการเรียนรู้ของนักศึกษา</w:t>
      </w:r>
      <w:r w:rsidRPr="00245681">
        <w:rPr>
          <w:rFonts w:ascii="TH SarabunPSK" w:hAnsi="TH SarabunPSK" w:cs="TH SarabunPSK"/>
          <w:sz w:val="32"/>
          <w:szCs w:val="32"/>
        </w:rPr>
        <w:t>(</w:t>
      </w:r>
      <w:r w:rsidRPr="00245681">
        <w:rPr>
          <w:rFonts w:ascii="TH SarabunPSK" w:hAnsi="TH SarabunPSK" w:cs="TH SarabunPSK"/>
          <w:sz w:val="32"/>
          <w:szCs w:val="32"/>
          <w:cs/>
        </w:rPr>
        <w:t>คะแนน/เกรด</w:t>
      </w:r>
      <w:r w:rsidRPr="00245681">
        <w:rPr>
          <w:rFonts w:ascii="TH SarabunPSK" w:hAnsi="TH SarabunPSK" w:cs="TH SarabunPSK"/>
          <w:sz w:val="32"/>
          <w:szCs w:val="32"/>
        </w:rPr>
        <w:t>)</w:t>
      </w:r>
      <w:r w:rsidRPr="00245681">
        <w:rPr>
          <w:rFonts w:ascii="TH SarabunPSK" w:hAnsi="TH SarabunPSK" w:cs="TH SarabunPSK"/>
          <w:sz w:val="32"/>
          <w:szCs w:val="32"/>
          <w:cs/>
        </w:rPr>
        <w:t>กับข้อสอบ รายงานโครงการและการให้คะแนนพฤติกรรมของนักศึกษา</w:t>
      </w:r>
      <w:r w:rsidR="00900EDE" w:rsidRPr="00245681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45681">
        <w:rPr>
          <w:rFonts w:ascii="TH SarabunPSK" w:hAnsi="TH SarabunPSK" w:cs="TH SarabunPSK"/>
          <w:sz w:val="32"/>
          <w:szCs w:val="32"/>
          <w:cs/>
        </w:rPr>
        <w:t>รายงานผลการตรวจสอบต่อคณะกรรมการพิจารณาการตัดเกรด ของวิทยาลัยดำเนินการพิจารณาตัดสิน</w:t>
      </w:r>
    </w:p>
    <w:p w14:paraId="281E9544" w14:textId="77777777" w:rsidR="00900EDE" w:rsidRPr="00245681" w:rsidRDefault="00900EDE" w:rsidP="00900EDE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8511EE1" w14:textId="77777777" w:rsidR="00B86630" w:rsidRPr="00245681" w:rsidRDefault="00B86630" w:rsidP="00B86630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24568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๕</w:t>
      </w:r>
      <w:r w:rsidRPr="00245681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Pr="00245681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14:paraId="61EE747D" w14:textId="1840FAE0" w:rsidR="00D13731" w:rsidRPr="00245681" w:rsidRDefault="0039154D" w:rsidP="00E44271">
      <w:pPr>
        <w:ind w:firstLine="720"/>
        <w:rPr>
          <w:rFonts w:ascii="TH SarabunPSK" w:hAnsi="TH SarabunPSK" w:cs="TH SarabunPSK"/>
          <w:sz w:val="32"/>
          <w:szCs w:val="32"/>
        </w:rPr>
      </w:pPr>
      <w:r w:rsidRPr="00245681">
        <w:rPr>
          <w:rFonts w:ascii="TH SarabunPSK" w:hAnsi="TH SarabunPSK" w:cs="TH SarabunPSK"/>
          <w:sz w:val="32"/>
          <w:szCs w:val="32"/>
          <w:cs/>
        </w:rPr>
        <w:t>ปรับปรุงรายละเอียดรายวิชาทุกปีตามผลการประชุมการจัดการเรียนการสอนและผลการประเมินการของนักศึกษาและอาจารย์</w:t>
      </w:r>
    </w:p>
    <w:p w14:paraId="13F7BB0D" w14:textId="77777777" w:rsidR="00D13731" w:rsidRPr="00245681" w:rsidRDefault="00D13731" w:rsidP="00900EDE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1CF9AD2" w14:textId="77777777" w:rsidR="00D13731" w:rsidRPr="00245681" w:rsidRDefault="00D13731" w:rsidP="00900EDE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4732D80" w14:textId="77777777" w:rsidR="00D13731" w:rsidRPr="00245681" w:rsidRDefault="00D13731" w:rsidP="00900EDE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1A55EB7" w14:textId="77777777" w:rsidR="00D13731" w:rsidRPr="00245681" w:rsidRDefault="00D13731" w:rsidP="00D13731">
      <w:pPr>
        <w:rPr>
          <w:rFonts w:ascii="TH SarabunPSK" w:hAnsi="TH SarabunPSK" w:cs="TH SarabunPSK"/>
          <w:sz w:val="32"/>
          <w:szCs w:val="32"/>
          <w:cs/>
        </w:rPr>
        <w:sectPr w:rsidR="00D13731" w:rsidRPr="00245681" w:rsidSect="00E86F2D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902" w:right="924" w:bottom="360" w:left="1077" w:header="720" w:footer="720" w:gutter="0"/>
          <w:pgNumType w:fmt="thaiNumbers"/>
          <w:cols w:space="720"/>
          <w:noEndnote/>
          <w:docGrid w:linePitch="326"/>
        </w:sectPr>
      </w:pPr>
    </w:p>
    <w:p w14:paraId="002F7CCF" w14:textId="77777777" w:rsidR="00D13731" w:rsidRPr="00245681" w:rsidRDefault="00D13731" w:rsidP="00D13731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5681">
        <w:rPr>
          <w:rFonts w:ascii="TH SarabunPSK" w:hAnsi="TH SarabunPSK" w:cs="TH SarabunPSK"/>
          <w:b/>
          <w:bCs/>
          <w:sz w:val="32"/>
          <w:szCs w:val="32"/>
          <w:cs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245681">
        <w:rPr>
          <w:rFonts w:ascii="TH SarabunPSK" w:hAnsi="TH SarabunPSK" w:cs="TH SarabunPSK"/>
          <w:b/>
          <w:bCs/>
          <w:sz w:val="32"/>
          <w:szCs w:val="32"/>
        </w:rPr>
        <w:t>Curriculum Mapping)</w:t>
      </w:r>
    </w:p>
    <w:p w14:paraId="38D3BB03" w14:textId="77777777" w:rsidR="00D13731" w:rsidRPr="00245681" w:rsidRDefault="00D13731" w:rsidP="00654351">
      <w:pPr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5681">
        <w:rPr>
          <w:rFonts w:ascii="TH SarabunPSK" w:hAnsi="TH SarabunPSK" w:cs="TH SarabunPSK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proofErr w:type="spellStart"/>
      <w:r w:rsidRPr="00245681">
        <w:rPr>
          <w:rFonts w:ascii="TH SarabunPSK" w:hAnsi="TH SarabunPSK" w:cs="TH SarabunPSK"/>
          <w:b/>
          <w:bCs/>
          <w:sz w:val="32"/>
          <w:szCs w:val="32"/>
        </w:rPr>
        <w:t>Programme</w:t>
      </w:r>
      <w:proofErr w:type="spellEnd"/>
      <w:r w:rsidRPr="00245681">
        <w:rPr>
          <w:rFonts w:ascii="TH SarabunPSK" w:hAnsi="TH SarabunPSK" w:cs="TH SarabunPSK"/>
          <w:b/>
          <w:bCs/>
          <w:sz w:val="32"/>
          <w:szCs w:val="32"/>
        </w:rPr>
        <w:t xml:space="preserve"> Specification) </w:t>
      </w:r>
      <w:r w:rsidRPr="00245681">
        <w:rPr>
          <w:rFonts w:ascii="TH SarabunPSK" w:hAnsi="TH SarabunPSK" w:cs="TH SarabunPSK"/>
          <w:b/>
          <w:bCs/>
          <w:sz w:val="32"/>
          <w:szCs w:val="32"/>
          <w:cs/>
        </w:rPr>
        <w:t>มคอ. ๒</w:t>
      </w:r>
    </w:p>
    <w:tbl>
      <w:tblPr>
        <w:tblW w:w="1413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270"/>
        <w:gridCol w:w="90"/>
        <w:gridCol w:w="450"/>
        <w:gridCol w:w="360"/>
        <w:gridCol w:w="450"/>
        <w:gridCol w:w="450"/>
        <w:gridCol w:w="450"/>
        <w:gridCol w:w="450"/>
        <w:gridCol w:w="450"/>
        <w:gridCol w:w="360"/>
        <w:gridCol w:w="360"/>
        <w:gridCol w:w="450"/>
        <w:gridCol w:w="450"/>
        <w:gridCol w:w="540"/>
        <w:gridCol w:w="450"/>
        <w:gridCol w:w="540"/>
        <w:gridCol w:w="540"/>
        <w:gridCol w:w="450"/>
      </w:tblGrid>
      <w:tr w:rsidR="008016EB" w:rsidRPr="00245681" w14:paraId="6BBC6BCB" w14:textId="77777777" w:rsidTr="008016EB">
        <w:tc>
          <w:tcPr>
            <w:tcW w:w="1620" w:type="dxa"/>
            <w:vMerge w:val="restart"/>
            <w:vAlign w:val="center"/>
          </w:tcPr>
          <w:p w14:paraId="2DBA2335" w14:textId="77777777" w:rsidR="008016EB" w:rsidRPr="00245681" w:rsidRDefault="008016EB" w:rsidP="007666A3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8E56432" w14:textId="77777777" w:rsidR="008016EB" w:rsidRPr="00245681" w:rsidRDefault="008016EB" w:rsidP="008016EB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341B7FD" w14:textId="77777777" w:rsidR="008016EB" w:rsidRPr="00245681" w:rsidRDefault="008016EB" w:rsidP="008016EB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4568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ความรู้</w:t>
            </w:r>
          </w:p>
          <w:p w14:paraId="3B3C5F58" w14:textId="77777777" w:rsidR="008016EB" w:rsidRPr="00245681" w:rsidRDefault="008016EB" w:rsidP="008016EB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228551" w14:textId="77777777" w:rsidR="008016EB" w:rsidRPr="00245681" w:rsidRDefault="008016EB" w:rsidP="008016EB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4568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171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613FCE" w14:textId="77777777" w:rsidR="008016EB" w:rsidRPr="00245681" w:rsidRDefault="008016EB" w:rsidP="008016EB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24568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ทักษะความสัมพันธ์ระหว่างบุคคลและความรับผิดชอบระหว่างบุคคล</w:t>
            </w:r>
          </w:p>
        </w:tc>
        <w:tc>
          <w:tcPr>
            <w:tcW w:w="1800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ED99156" w14:textId="77777777" w:rsidR="008016EB" w:rsidRPr="00245681" w:rsidRDefault="008016EB" w:rsidP="008016EB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4568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980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BA95F5E" w14:textId="77777777" w:rsidR="008016EB" w:rsidRPr="00245681" w:rsidRDefault="008016EB" w:rsidP="008016EB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4568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ทักษะการปฏิบัติทางวิชาชีพ</w:t>
            </w:r>
          </w:p>
        </w:tc>
      </w:tr>
      <w:tr w:rsidR="008016EB" w:rsidRPr="00245681" w14:paraId="109FCED2" w14:textId="77777777" w:rsidTr="008016EB">
        <w:trPr>
          <w:gridAfter w:val="17"/>
          <w:wAfter w:w="7290" w:type="dxa"/>
          <w:trHeight w:val="444"/>
        </w:trPr>
        <w:tc>
          <w:tcPr>
            <w:tcW w:w="1620" w:type="dxa"/>
            <w:vMerge/>
            <w:vAlign w:val="center"/>
          </w:tcPr>
          <w:p w14:paraId="36803200" w14:textId="77777777" w:rsidR="008016EB" w:rsidRPr="00245681" w:rsidRDefault="008016EB" w:rsidP="00E43B35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220" w:type="dxa"/>
            <w:gridSpan w:val="12"/>
            <w:tcBorders>
              <w:right w:val="nil"/>
            </w:tcBorders>
          </w:tcPr>
          <w:p w14:paraId="6F0AE929" w14:textId="77777777" w:rsidR="008016EB" w:rsidRPr="00245681" w:rsidRDefault="008016EB" w:rsidP="008016EB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</w:pPr>
            <w:r w:rsidRPr="00245681">
              <w:rPr>
                <w:rFonts w:ascii="Wingdings 2" w:hAnsi="Wingdings 2" w:cs="Tahoma" w:hint="cs"/>
                <w:color w:val="0000FF"/>
                <w:sz w:val="18"/>
                <w:szCs w:val="18"/>
                <w:cs/>
              </w:rPr>
              <w:t xml:space="preserve"> </w:t>
            </w:r>
            <w:r w:rsidRPr="00245681">
              <w:rPr>
                <w:rFonts w:ascii="Cordia New" w:eastAsia="BrowalliaNew" w:hAnsi="Cordia New" w:cs="Cordia New"/>
                <w:sz w:val="32"/>
                <w:szCs w:val="32"/>
              </w:rPr>
              <w:sym w:font="Wingdings 2" w:char="F098"/>
            </w:r>
            <w:r w:rsidRPr="00245681">
              <w:rPr>
                <w:rFonts w:ascii="Wingdings 2" w:hAnsi="Wingdings 2" w:cs="Tahoma" w:hint="cs"/>
                <w:color w:val="0000FF"/>
                <w:sz w:val="18"/>
                <w:szCs w:val="18"/>
                <w:cs/>
              </w:rPr>
              <w:t xml:space="preserve"> </w:t>
            </w:r>
            <w:r w:rsidRPr="00245681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ความรับผิดชอบหลั</w:t>
            </w:r>
            <w:r w:rsidRPr="00245681">
              <w:rPr>
                <w:rFonts w:ascii="Cordia New" w:hAnsi="Cordia New" w:cs="Cordia New" w:hint="cs"/>
                <w:color w:val="000000"/>
                <w:sz w:val="32"/>
                <w:szCs w:val="32"/>
                <w:cs/>
              </w:rPr>
              <w:t xml:space="preserve">ก              </w:t>
            </w:r>
            <w:r w:rsidRPr="00245681">
              <w:rPr>
                <w:rFonts w:ascii="Cordia New" w:eastAsia="BrowalliaNew" w:hAnsi="Cordia New" w:cs="Cordia New"/>
                <w:sz w:val="32"/>
                <w:szCs w:val="32"/>
              </w:rPr>
              <w:sym w:font="Wingdings 2" w:char="F099"/>
            </w:r>
            <w:r w:rsidRPr="00245681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ความรับผิดชอบรอง</w:t>
            </w:r>
          </w:p>
        </w:tc>
      </w:tr>
      <w:tr w:rsidR="00697028" w:rsidRPr="00245681" w14:paraId="0FD3864B" w14:textId="77777777" w:rsidTr="00697028">
        <w:tc>
          <w:tcPr>
            <w:tcW w:w="1620" w:type="dxa"/>
            <w:tcBorders>
              <w:right w:val="single" w:sz="4" w:space="0" w:color="000000" w:themeColor="text1"/>
            </w:tcBorders>
            <w:shd w:val="clear" w:color="auto" w:fill="auto"/>
          </w:tcPr>
          <w:p w14:paraId="5DCE0AC1" w14:textId="77777777" w:rsidR="008016EB" w:rsidRPr="00245681" w:rsidRDefault="008016EB" w:rsidP="008016EB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45681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7F7E5B" w14:textId="77777777" w:rsidR="008016EB" w:rsidRPr="00245681" w:rsidRDefault="008016EB" w:rsidP="008016EB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Cordia New" w:eastAsia="BrowalliaNew" w:hAnsi="Cordia New" w:cs="Cordia New"/>
                <w:sz w:val="32"/>
                <w:szCs w:val="32"/>
              </w:rPr>
            </w:pPr>
            <w:r w:rsidRPr="00245681">
              <w:rPr>
                <w:rFonts w:ascii="Cordia New" w:eastAsia="BrowalliaNew" w:hAnsi="Cordia New" w:cs="Cordia New"/>
                <w:sz w:val="32"/>
                <w:szCs w:val="32"/>
                <w:cs/>
              </w:rPr>
              <w:t>๑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1F46A4" w14:textId="77777777" w:rsidR="008016EB" w:rsidRPr="00245681" w:rsidRDefault="008016EB" w:rsidP="008016EB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Cordia New" w:eastAsia="BrowalliaNew" w:hAnsi="Cordia New" w:cs="Cordia New"/>
                <w:sz w:val="32"/>
                <w:szCs w:val="32"/>
              </w:rPr>
            </w:pPr>
            <w:r w:rsidRPr="00245681">
              <w:rPr>
                <w:rFonts w:ascii="Cordia New" w:eastAsia="BrowalliaNew" w:hAnsi="Cordia New" w:cs="Cordia New"/>
                <w:sz w:val="32"/>
                <w:szCs w:val="32"/>
                <w:cs/>
              </w:rPr>
              <w:t>๒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E5FCC3" w14:textId="77777777" w:rsidR="008016EB" w:rsidRPr="00245681" w:rsidRDefault="008016EB" w:rsidP="008016EB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Cordia New" w:eastAsia="BrowalliaNew" w:hAnsi="Cordia New" w:cs="Cordia New"/>
                <w:sz w:val="32"/>
                <w:szCs w:val="32"/>
              </w:rPr>
            </w:pPr>
            <w:r w:rsidRPr="00245681">
              <w:rPr>
                <w:rFonts w:ascii="Cordia New" w:eastAsia="BrowalliaNew" w:hAnsi="Cordia New" w:cs="Cordia New"/>
                <w:sz w:val="32"/>
                <w:szCs w:val="32"/>
                <w:cs/>
              </w:rPr>
              <w:t>๓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1E8FFF" w14:textId="77777777" w:rsidR="008016EB" w:rsidRPr="00245681" w:rsidRDefault="008016EB" w:rsidP="008016EB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Cordia New" w:eastAsia="BrowalliaNew" w:hAnsi="Cordia New" w:cs="Cordia New"/>
                <w:sz w:val="32"/>
                <w:szCs w:val="32"/>
              </w:rPr>
            </w:pPr>
            <w:r w:rsidRPr="00245681">
              <w:rPr>
                <w:rFonts w:ascii="Cordia New" w:eastAsia="BrowalliaNew" w:hAnsi="Cordia New" w:cs="Cordia New"/>
                <w:sz w:val="32"/>
                <w:szCs w:val="32"/>
                <w:cs/>
              </w:rPr>
              <w:t>๔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86E43B" w14:textId="77777777" w:rsidR="008016EB" w:rsidRPr="00245681" w:rsidRDefault="008016EB" w:rsidP="008016EB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Cordia New" w:eastAsia="BrowalliaNew" w:hAnsi="Cordia New" w:cs="Cordia New"/>
                <w:sz w:val="32"/>
                <w:szCs w:val="32"/>
              </w:rPr>
            </w:pPr>
            <w:r w:rsidRPr="00245681">
              <w:rPr>
                <w:rFonts w:ascii="Cordia New" w:eastAsia="BrowalliaNew" w:hAnsi="Cordia New" w:cs="Cordia New"/>
                <w:sz w:val="32"/>
                <w:szCs w:val="32"/>
                <w:cs/>
              </w:rPr>
              <w:t>๕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EE86ED" w14:textId="77777777" w:rsidR="008016EB" w:rsidRPr="00245681" w:rsidRDefault="008016EB" w:rsidP="008016EB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Cordia New" w:eastAsia="BrowalliaNew" w:hAnsi="Cordia New" w:cs="Cordia New"/>
                <w:sz w:val="32"/>
                <w:szCs w:val="32"/>
              </w:rPr>
            </w:pPr>
            <w:r w:rsidRPr="00245681">
              <w:rPr>
                <w:rFonts w:ascii="Cordia New" w:eastAsia="BrowalliaNew" w:hAnsi="Cordia New" w:cs="Cordia New"/>
                <w:sz w:val="32"/>
                <w:szCs w:val="32"/>
                <w:cs/>
              </w:rPr>
              <w:t>๖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BADD42" w14:textId="77777777" w:rsidR="008016EB" w:rsidRPr="00245681" w:rsidRDefault="008016EB" w:rsidP="008016EB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Cordia New" w:eastAsia="BrowalliaNew" w:hAnsi="Cordia New" w:cs="Cordia New"/>
                <w:sz w:val="32"/>
                <w:szCs w:val="32"/>
              </w:rPr>
            </w:pPr>
            <w:r w:rsidRPr="00245681">
              <w:rPr>
                <w:rFonts w:ascii="Cordia New" w:eastAsia="BrowalliaNew" w:hAnsi="Cordia New" w:cs="Cordia New"/>
                <w:sz w:val="32"/>
                <w:szCs w:val="32"/>
                <w:cs/>
              </w:rPr>
              <w:t>๑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C6F870" w14:textId="77777777" w:rsidR="008016EB" w:rsidRPr="00245681" w:rsidRDefault="008016EB" w:rsidP="008016EB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Cordia New" w:eastAsia="BrowalliaNew" w:hAnsi="Cordia New" w:cs="Cordia New"/>
                <w:sz w:val="32"/>
                <w:szCs w:val="32"/>
              </w:rPr>
            </w:pPr>
            <w:r w:rsidRPr="00245681">
              <w:rPr>
                <w:rFonts w:ascii="Cordia New" w:eastAsia="BrowalliaNew" w:hAnsi="Cordia New" w:cs="Cordia New"/>
                <w:sz w:val="32"/>
                <w:szCs w:val="32"/>
                <w:cs/>
              </w:rPr>
              <w:t>๒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35816F" w14:textId="77777777" w:rsidR="008016EB" w:rsidRPr="00245681" w:rsidRDefault="008016EB" w:rsidP="008016EB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Cordia New" w:eastAsia="BrowalliaNew" w:hAnsi="Cordia New" w:cs="Cordia New"/>
                <w:sz w:val="32"/>
                <w:szCs w:val="32"/>
              </w:rPr>
            </w:pPr>
            <w:r w:rsidRPr="00245681">
              <w:rPr>
                <w:rFonts w:ascii="Cordia New" w:eastAsia="BrowalliaNew" w:hAnsi="Cordia New" w:cs="Cordia New"/>
                <w:sz w:val="32"/>
                <w:szCs w:val="32"/>
                <w:cs/>
              </w:rPr>
              <w:t>๓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B34143" w14:textId="77777777" w:rsidR="008016EB" w:rsidRPr="00245681" w:rsidRDefault="008016EB" w:rsidP="008016EB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Cordia New" w:eastAsia="BrowalliaNew" w:hAnsi="Cordia New" w:cs="Cordia New"/>
                <w:sz w:val="32"/>
                <w:szCs w:val="32"/>
              </w:rPr>
            </w:pPr>
            <w:r w:rsidRPr="00245681">
              <w:rPr>
                <w:rFonts w:ascii="Cordia New" w:eastAsia="BrowalliaNew" w:hAnsi="Cordia New" w:cs="Cordia New"/>
                <w:sz w:val="32"/>
                <w:szCs w:val="32"/>
                <w:cs/>
              </w:rPr>
              <w:t>๔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DB9231" w14:textId="77777777" w:rsidR="008016EB" w:rsidRPr="00245681" w:rsidRDefault="008016EB" w:rsidP="008016EB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Cordia New" w:eastAsia="BrowalliaNew" w:hAnsi="Cordia New" w:cs="Cordia New"/>
                <w:sz w:val="32"/>
                <w:szCs w:val="32"/>
              </w:rPr>
            </w:pPr>
            <w:r w:rsidRPr="00245681">
              <w:rPr>
                <w:rFonts w:ascii="Cordia New" w:eastAsia="BrowalliaNew" w:hAnsi="Cordia New" w:cs="Cordia New"/>
                <w:sz w:val="32"/>
                <w:szCs w:val="32"/>
                <w:cs/>
              </w:rPr>
              <w:t>๕</w:t>
            </w:r>
          </w:p>
        </w:tc>
        <w:tc>
          <w:tcPr>
            <w:tcW w:w="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84162D" w14:textId="77777777" w:rsidR="008016EB" w:rsidRPr="00245681" w:rsidRDefault="008016EB" w:rsidP="008016EB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Cordia New" w:eastAsia="BrowalliaNew" w:hAnsi="Cordia New" w:cs="Cordia New"/>
                <w:sz w:val="32"/>
                <w:szCs w:val="32"/>
                <w:cs/>
              </w:rPr>
            </w:pPr>
            <w:r w:rsidRPr="00245681">
              <w:rPr>
                <w:rFonts w:ascii="Cordia New" w:eastAsia="BrowalliaNew" w:hAnsi="Cordia New" w:cs="Cordia New" w:hint="cs"/>
                <w:sz w:val="32"/>
                <w:szCs w:val="32"/>
                <w:cs/>
              </w:rPr>
              <w:t>๖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5394EA" w14:textId="77777777" w:rsidR="008016EB" w:rsidRPr="00245681" w:rsidRDefault="008016EB" w:rsidP="008016EB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Cordia New" w:eastAsia="BrowalliaNew" w:hAnsi="Cordia New" w:cs="Cordia New"/>
                <w:sz w:val="32"/>
                <w:szCs w:val="32"/>
                <w:cs/>
              </w:rPr>
            </w:pPr>
            <w:r w:rsidRPr="00245681">
              <w:rPr>
                <w:rFonts w:ascii="Cordia New" w:eastAsia="BrowalliaNew" w:hAnsi="Cordia New" w:cs="Cordia New" w:hint="cs"/>
                <w:sz w:val="32"/>
                <w:szCs w:val="32"/>
                <w:cs/>
              </w:rPr>
              <w:t>๗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84A350" w14:textId="77777777" w:rsidR="008016EB" w:rsidRPr="00245681" w:rsidRDefault="008016EB" w:rsidP="008016EB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Cordia New" w:eastAsia="BrowalliaNew" w:hAnsi="Cordia New" w:cs="Cordia New"/>
                <w:sz w:val="32"/>
                <w:szCs w:val="32"/>
              </w:rPr>
            </w:pPr>
            <w:r w:rsidRPr="00245681">
              <w:rPr>
                <w:rFonts w:ascii="Cordia New" w:eastAsia="BrowalliaNew" w:hAnsi="Cordia New" w:cs="Cordia New"/>
                <w:sz w:val="32"/>
                <w:szCs w:val="32"/>
                <w:cs/>
              </w:rPr>
              <w:t>๑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79E06C" w14:textId="77777777" w:rsidR="008016EB" w:rsidRPr="00245681" w:rsidRDefault="008016EB" w:rsidP="008016EB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Cordia New" w:eastAsia="BrowalliaNew" w:hAnsi="Cordia New" w:cs="Cordia New"/>
                <w:sz w:val="32"/>
                <w:szCs w:val="32"/>
              </w:rPr>
            </w:pPr>
            <w:r w:rsidRPr="00245681">
              <w:rPr>
                <w:rFonts w:ascii="Cordia New" w:eastAsia="BrowalliaNew" w:hAnsi="Cordia New" w:cs="Cordia New"/>
                <w:sz w:val="32"/>
                <w:szCs w:val="32"/>
                <w:cs/>
              </w:rPr>
              <w:t>๒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A35717" w14:textId="77777777" w:rsidR="008016EB" w:rsidRPr="00245681" w:rsidRDefault="008016EB" w:rsidP="008016EB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Cordia New" w:eastAsia="BrowalliaNew" w:hAnsi="Cordia New" w:cs="Cordia New"/>
                <w:sz w:val="32"/>
                <w:szCs w:val="32"/>
              </w:rPr>
            </w:pPr>
            <w:r w:rsidRPr="00245681">
              <w:rPr>
                <w:rFonts w:ascii="Cordia New" w:eastAsia="BrowalliaNew" w:hAnsi="Cordia New" w:cs="Cordia New" w:hint="cs"/>
                <w:sz w:val="32"/>
                <w:szCs w:val="32"/>
                <w:cs/>
              </w:rPr>
              <w:t>๓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50EE9D" w14:textId="77777777" w:rsidR="008016EB" w:rsidRPr="00245681" w:rsidRDefault="008016EB" w:rsidP="008016EB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Cordia New" w:eastAsia="BrowalliaNew" w:hAnsi="Cordia New" w:cs="Cordia New"/>
                <w:sz w:val="32"/>
                <w:szCs w:val="32"/>
              </w:rPr>
            </w:pPr>
            <w:r w:rsidRPr="00245681">
              <w:rPr>
                <w:rFonts w:ascii="Cordia New" w:eastAsia="BrowalliaNew" w:hAnsi="Cordia New" w:cs="Cordia New" w:hint="cs"/>
                <w:sz w:val="32"/>
                <w:szCs w:val="32"/>
                <w:cs/>
              </w:rPr>
              <w:t>๑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DECE08" w14:textId="77777777" w:rsidR="008016EB" w:rsidRPr="00245681" w:rsidRDefault="008016EB" w:rsidP="008016EB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Cordia New" w:eastAsia="BrowalliaNew" w:hAnsi="Cordia New" w:cs="Cordia New"/>
                <w:sz w:val="32"/>
                <w:szCs w:val="32"/>
                <w:cs/>
              </w:rPr>
            </w:pPr>
            <w:r w:rsidRPr="00245681">
              <w:rPr>
                <w:rFonts w:ascii="Cordia New" w:eastAsia="BrowalliaNew" w:hAnsi="Cordia New" w:cs="Cordia New" w:hint="cs"/>
                <w:sz w:val="32"/>
                <w:szCs w:val="32"/>
                <w:cs/>
              </w:rPr>
              <w:t>๒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92F04E" w14:textId="77777777" w:rsidR="008016EB" w:rsidRPr="00245681" w:rsidRDefault="008016EB" w:rsidP="008016EB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Cordia New" w:eastAsia="BrowalliaNew" w:hAnsi="Cordia New" w:cs="Cordia New"/>
                <w:sz w:val="32"/>
                <w:szCs w:val="32"/>
                <w:cs/>
              </w:rPr>
            </w:pPr>
            <w:r w:rsidRPr="00245681">
              <w:rPr>
                <w:rFonts w:ascii="Cordia New" w:eastAsia="BrowalliaNew" w:hAnsi="Cordia New" w:cs="Cordia New" w:hint="cs"/>
                <w:sz w:val="32"/>
                <w:szCs w:val="32"/>
                <w:cs/>
              </w:rPr>
              <w:t>๒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19D3A6" w14:textId="77777777" w:rsidR="008016EB" w:rsidRPr="00245681" w:rsidRDefault="008016EB" w:rsidP="008016EB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Cordia New" w:eastAsia="BrowalliaNew" w:hAnsi="Cordia New" w:cs="Cordia New"/>
                <w:sz w:val="32"/>
                <w:szCs w:val="32"/>
              </w:rPr>
            </w:pPr>
            <w:r w:rsidRPr="00245681">
              <w:rPr>
                <w:rFonts w:ascii="Cordia New" w:eastAsia="BrowalliaNew" w:hAnsi="Cordia New" w:cs="Cordia New" w:hint="cs"/>
                <w:sz w:val="32"/>
                <w:szCs w:val="32"/>
                <w:cs/>
              </w:rPr>
              <w:t>๔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D9760D" w14:textId="77777777" w:rsidR="008016EB" w:rsidRPr="00245681" w:rsidRDefault="008016EB" w:rsidP="008016EB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Cordia New" w:eastAsia="BrowalliaNew" w:hAnsi="Cordia New" w:cs="Cordia New"/>
                <w:sz w:val="32"/>
                <w:szCs w:val="32"/>
              </w:rPr>
            </w:pPr>
            <w:r w:rsidRPr="00245681">
              <w:rPr>
                <w:rFonts w:ascii="Cordia New" w:eastAsia="BrowalliaNew" w:hAnsi="Cordia New" w:cs="Cordia New" w:hint="cs"/>
                <w:sz w:val="32"/>
                <w:szCs w:val="32"/>
                <w:cs/>
              </w:rPr>
              <w:t>๑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929608" w14:textId="77777777" w:rsidR="008016EB" w:rsidRPr="00245681" w:rsidRDefault="008016EB" w:rsidP="008016EB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Cordia New" w:eastAsia="BrowalliaNew" w:hAnsi="Cordia New" w:cs="Cordia New"/>
                <w:sz w:val="32"/>
                <w:szCs w:val="32"/>
                <w:cs/>
              </w:rPr>
            </w:pPr>
            <w:r w:rsidRPr="00245681">
              <w:rPr>
                <w:rFonts w:ascii="Cordia New" w:eastAsia="BrowalliaNew" w:hAnsi="Cordia New" w:cs="Cordia New" w:hint="cs"/>
                <w:sz w:val="32"/>
                <w:szCs w:val="32"/>
                <w:cs/>
              </w:rPr>
              <w:t>๒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928B6B" w14:textId="77777777" w:rsidR="008016EB" w:rsidRPr="00245681" w:rsidRDefault="008016EB" w:rsidP="008016EB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Cordia New" w:eastAsia="BrowalliaNew" w:hAnsi="Cordia New" w:cs="Cordia New"/>
                <w:sz w:val="32"/>
                <w:szCs w:val="32"/>
              </w:rPr>
            </w:pPr>
            <w:r w:rsidRPr="00245681">
              <w:rPr>
                <w:rFonts w:ascii="Cordia New" w:eastAsia="BrowalliaNew" w:hAnsi="Cordia New" w:cs="Cordia New" w:hint="cs"/>
                <w:sz w:val="32"/>
                <w:szCs w:val="32"/>
                <w:cs/>
              </w:rPr>
              <w:t>๓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FB71E5" w14:textId="77777777" w:rsidR="008016EB" w:rsidRPr="00245681" w:rsidRDefault="008016EB" w:rsidP="008016EB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Cordia New" w:eastAsia="BrowalliaNew" w:hAnsi="Cordia New" w:cs="Cordia New"/>
                <w:sz w:val="32"/>
                <w:szCs w:val="32"/>
                <w:cs/>
              </w:rPr>
            </w:pPr>
            <w:r w:rsidRPr="00245681">
              <w:rPr>
                <w:rFonts w:ascii="Cordia New" w:eastAsia="BrowalliaNew" w:hAnsi="Cordia New" w:cs="Cordia New" w:hint="cs"/>
                <w:sz w:val="32"/>
                <w:szCs w:val="32"/>
                <w:cs/>
              </w:rPr>
              <w:t>๔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4D38DB" w14:textId="77777777" w:rsidR="008016EB" w:rsidRPr="00245681" w:rsidRDefault="008016EB" w:rsidP="008016EB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Cordia New" w:eastAsia="BrowalliaNew" w:hAnsi="Cordia New" w:cs="Cordia New"/>
                <w:sz w:val="32"/>
                <w:szCs w:val="32"/>
              </w:rPr>
            </w:pPr>
            <w:r w:rsidRPr="00245681">
              <w:rPr>
                <w:rFonts w:ascii="Cordia New" w:eastAsia="BrowalliaNew" w:hAnsi="Cordia New" w:cs="Cordia New" w:hint="cs"/>
                <w:sz w:val="32"/>
                <w:szCs w:val="32"/>
                <w:cs/>
              </w:rPr>
              <w:t>๑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8AFB28" w14:textId="77777777" w:rsidR="008016EB" w:rsidRPr="00245681" w:rsidRDefault="008016EB" w:rsidP="008016EB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Cordia New" w:eastAsia="BrowalliaNew" w:hAnsi="Cordia New" w:cs="Cordia New"/>
                <w:sz w:val="32"/>
                <w:szCs w:val="32"/>
                <w:cs/>
              </w:rPr>
            </w:pPr>
            <w:r w:rsidRPr="00245681">
              <w:rPr>
                <w:rFonts w:ascii="Cordia New" w:eastAsia="BrowalliaNew" w:hAnsi="Cordia New" w:cs="Cordia New" w:hint="cs"/>
                <w:sz w:val="32"/>
                <w:szCs w:val="32"/>
                <w:cs/>
              </w:rPr>
              <w:t>๒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D1FFF4" w14:textId="77777777" w:rsidR="008016EB" w:rsidRPr="00245681" w:rsidRDefault="008016EB" w:rsidP="008016EB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Cordia New" w:eastAsia="BrowalliaNew" w:hAnsi="Cordia New" w:cs="Cordia New"/>
                <w:sz w:val="32"/>
                <w:szCs w:val="32"/>
              </w:rPr>
            </w:pPr>
            <w:r w:rsidRPr="00245681">
              <w:rPr>
                <w:rFonts w:ascii="Cordia New" w:eastAsia="BrowalliaNew" w:hAnsi="Cordia New" w:cs="Cordia New" w:hint="cs"/>
                <w:sz w:val="32"/>
                <w:szCs w:val="32"/>
                <w:cs/>
              </w:rPr>
              <w:t>๓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5505FD" w14:textId="77777777" w:rsidR="008016EB" w:rsidRPr="00245681" w:rsidRDefault="008016EB" w:rsidP="008016EB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Cordia New" w:eastAsia="BrowalliaNew" w:hAnsi="Cordia New" w:cs="Cordia New"/>
                <w:sz w:val="32"/>
                <w:szCs w:val="32"/>
                <w:cs/>
              </w:rPr>
            </w:pPr>
            <w:r w:rsidRPr="00245681">
              <w:rPr>
                <w:rFonts w:ascii="Cordia New" w:eastAsia="BrowalliaNew" w:hAnsi="Cordia New" w:cs="Cordia New" w:hint="cs"/>
                <w:sz w:val="32"/>
                <w:szCs w:val="32"/>
                <w:cs/>
              </w:rPr>
              <w:t>๔</w:t>
            </w:r>
          </w:p>
        </w:tc>
      </w:tr>
      <w:tr w:rsidR="008016EB" w:rsidRPr="00245681" w14:paraId="7E272E90" w14:textId="77777777" w:rsidTr="008016EB">
        <w:tc>
          <w:tcPr>
            <w:tcW w:w="1620" w:type="dxa"/>
            <w:tcBorders>
              <w:right w:val="single" w:sz="4" w:space="0" w:color="000000" w:themeColor="text1"/>
            </w:tcBorders>
            <w:vAlign w:val="center"/>
          </w:tcPr>
          <w:p w14:paraId="40D39462" w14:textId="058304FC" w:rsidR="008016EB" w:rsidRPr="00245681" w:rsidRDefault="008016EB" w:rsidP="00E43B35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24568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รหัสวิชา</w:t>
            </w:r>
            <w:r w:rsidRPr="0024568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Pr="00245681">
              <w:rPr>
                <w:rFonts w:ascii="TH SarabunPSK" w:hAnsi="TH SarabunPSK" w:cs="TH SarabunPSK"/>
                <w:color w:val="000000" w:themeColor="text1"/>
                <w:sz w:val="28"/>
              </w:rPr>
              <w:t>NSG</w:t>
            </w:r>
            <w:r w:rsidR="0074198B" w:rsidRPr="00245681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๒๒๐๓</w:t>
            </w:r>
          </w:p>
          <w:p w14:paraId="0FF042BB" w14:textId="77777777" w:rsidR="008016EB" w:rsidRPr="00245681" w:rsidRDefault="008016EB" w:rsidP="00E43B35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24568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ชื่อรายวิชา</w:t>
            </w:r>
          </w:p>
          <w:p w14:paraId="0F3CAC38" w14:textId="77777777" w:rsidR="008016EB" w:rsidRPr="00245681" w:rsidRDefault="008016EB" w:rsidP="00E43B35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245681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การพยาบาลผู้ใหญ่และผู้สูงอายุ ๑</w:t>
            </w:r>
            <w:r w:rsidRPr="00245681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 </w:t>
            </w:r>
            <w:r w:rsidRPr="00245681">
              <w:rPr>
                <w:rFonts w:ascii="TH SarabunPSK" w:hAnsi="TH SarabunPSK" w:cs="TH SarabunPSK"/>
                <w:color w:val="000000" w:themeColor="text1"/>
                <w:sz w:val="28"/>
              </w:rPr>
              <w:t>Adult and Elder Nursing I</w:t>
            </w:r>
          </w:p>
          <w:p w14:paraId="25A7A13C" w14:textId="77777777" w:rsidR="008016EB" w:rsidRPr="00245681" w:rsidRDefault="008016EB" w:rsidP="00E43B35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E139D0" w14:textId="77777777" w:rsidR="008016EB" w:rsidRPr="00245681" w:rsidRDefault="008016EB" w:rsidP="00E43B35">
            <w:pPr>
              <w:jc w:val="center"/>
              <w:rPr>
                <w:rFonts w:ascii="Wingdings 2" w:hAnsi="Wingdings 2" w:cs="Tahoma"/>
                <w:color w:val="000000" w:themeColor="text1"/>
                <w:sz w:val="18"/>
                <w:szCs w:val="18"/>
              </w:rPr>
            </w:pPr>
            <w:r w:rsidRPr="00245681">
              <w:rPr>
                <w:rFonts w:ascii="Wingdings 2" w:hAnsi="Wingdings 2" w:cs="Tahoma"/>
                <w:color w:val="000000" w:themeColor="text1"/>
                <w:sz w:val="18"/>
                <w:szCs w:val="18"/>
              </w:rPr>
              <w:t>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73B130" w14:textId="77777777" w:rsidR="008016EB" w:rsidRPr="00245681" w:rsidRDefault="008016EB" w:rsidP="00E43B35">
            <w:pPr>
              <w:jc w:val="center"/>
              <w:rPr>
                <w:rFonts w:ascii="Wingdings 2" w:hAnsi="Wingdings 2" w:cs="Tahoma"/>
                <w:color w:val="000000" w:themeColor="text1"/>
                <w:sz w:val="18"/>
                <w:szCs w:val="18"/>
              </w:rPr>
            </w:pPr>
            <w:r w:rsidRPr="00245681">
              <w:rPr>
                <w:rFonts w:ascii="Wingdings 2" w:hAnsi="Wingdings 2" w:cs="Tahoma"/>
                <w:color w:val="000000" w:themeColor="text1"/>
                <w:sz w:val="18"/>
                <w:szCs w:val="18"/>
              </w:rPr>
              <w:t>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6142FE" w14:textId="77777777" w:rsidR="008016EB" w:rsidRPr="00245681" w:rsidRDefault="008016EB" w:rsidP="00E43B35">
            <w:pPr>
              <w:jc w:val="center"/>
              <w:rPr>
                <w:rFonts w:ascii="Wingdings 2" w:hAnsi="Wingdings 2" w:cs="Tahoma"/>
                <w:color w:val="000000" w:themeColor="text1"/>
                <w:sz w:val="18"/>
                <w:szCs w:val="18"/>
              </w:rPr>
            </w:pPr>
            <w:r w:rsidRPr="00245681">
              <w:rPr>
                <w:rFonts w:ascii="Wingdings" w:hAnsi="Wingdings" w:cs="Tahoma"/>
                <w:color w:val="000000" w:themeColor="text1"/>
                <w:sz w:val="18"/>
                <w:szCs w:val="18"/>
              </w:rPr>
              <w:t>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541233" w14:textId="77777777" w:rsidR="008016EB" w:rsidRPr="00245681" w:rsidRDefault="008016EB" w:rsidP="00E43B35">
            <w:pPr>
              <w:jc w:val="center"/>
              <w:rPr>
                <w:rFonts w:ascii="Wingdings 2" w:hAnsi="Wingdings 2" w:cs="Tahoma"/>
                <w:color w:val="000000" w:themeColor="text1"/>
                <w:sz w:val="18"/>
                <w:szCs w:val="18"/>
              </w:rPr>
            </w:pPr>
            <w:r w:rsidRPr="00245681">
              <w:rPr>
                <w:rFonts w:ascii="Wingdings 2" w:hAnsi="Wingdings 2" w:cs="Tahoma"/>
                <w:color w:val="000000" w:themeColor="text1"/>
                <w:sz w:val="18"/>
                <w:szCs w:val="18"/>
              </w:rPr>
              <w:t>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4ACED3" w14:textId="77777777" w:rsidR="008016EB" w:rsidRPr="00245681" w:rsidRDefault="008016EB" w:rsidP="00E43B35">
            <w:pPr>
              <w:jc w:val="center"/>
              <w:rPr>
                <w:rFonts w:ascii="Wingdings 2" w:hAnsi="Wingdings 2" w:cs="Tahoma"/>
                <w:color w:val="000000" w:themeColor="text1"/>
                <w:sz w:val="18"/>
                <w:szCs w:val="18"/>
              </w:rPr>
            </w:pPr>
            <w:r w:rsidRPr="00245681">
              <w:rPr>
                <w:rFonts w:ascii="Wingdings" w:hAnsi="Wingdings" w:cs="Tahoma"/>
                <w:color w:val="000000" w:themeColor="text1"/>
                <w:sz w:val="18"/>
                <w:szCs w:val="18"/>
              </w:rPr>
              <w:t>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ED3325" w14:textId="77777777" w:rsidR="008016EB" w:rsidRPr="00245681" w:rsidRDefault="008016EB" w:rsidP="00E43B35">
            <w:pPr>
              <w:jc w:val="center"/>
              <w:rPr>
                <w:rFonts w:ascii="Wingdings" w:hAnsi="Wingdings" w:cs="Tahoma"/>
                <w:color w:val="000000" w:themeColor="text1"/>
                <w:sz w:val="18"/>
                <w:szCs w:val="18"/>
              </w:rPr>
            </w:pPr>
            <w:r w:rsidRPr="00245681">
              <w:rPr>
                <w:rFonts w:ascii="Wingdings 2" w:hAnsi="Wingdings 2" w:cs="Tahoma"/>
                <w:color w:val="000000" w:themeColor="text1"/>
                <w:sz w:val="18"/>
                <w:szCs w:val="18"/>
              </w:rPr>
              <w:t>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CFE70A" w14:textId="77777777" w:rsidR="008016EB" w:rsidRPr="00245681" w:rsidRDefault="008016EB" w:rsidP="00E43B35">
            <w:pPr>
              <w:jc w:val="center"/>
              <w:rPr>
                <w:rFonts w:ascii="Webdings" w:hAnsi="Webdings" w:cs="Tahoma"/>
                <w:color w:val="000000" w:themeColor="text1"/>
                <w:sz w:val="18"/>
                <w:szCs w:val="18"/>
              </w:rPr>
            </w:pPr>
            <w:r w:rsidRPr="00245681">
              <w:rPr>
                <w:rFonts w:ascii="Wingdings" w:hAnsi="Wingdings" w:cs="Tahoma"/>
                <w:color w:val="000000" w:themeColor="text1"/>
                <w:sz w:val="18"/>
                <w:szCs w:val="18"/>
              </w:rPr>
              <w:t>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DF20E1" w14:textId="77777777" w:rsidR="008016EB" w:rsidRPr="00245681" w:rsidRDefault="008016EB" w:rsidP="00E43B35">
            <w:pPr>
              <w:jc w:val="center"/>
              <w:rPr>
                <w:rFonts w:ascii="Wingdings 2" w:hAnsi="Wingdings 2" w:cs="Tahoma"/>
                <w:color w:val="000000" w:themeColor="text1"/>
                <w:sz w:val="18"/>
                <w:szCs w:val="18"/>
              </w:rPr>
            </w:pPr>
            <w:r w:rsidRPr="00245681">
              <w:rPr>
                <w:rFonts w:ascii="Wingdings 2" w:hAnsi="Wingdings 2" w:cs="Tahoma"/>
                <w:color w:val="000000" w:themeColor="text1"/>
                <w:sz w:val="18"/>
                <w:szCs w:val="18"/>
              </w:rPr>
              <w:t>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FD450F" w14:textId="77777777" w:rsidR="008016EB" w:rsidRPr="00245681" w:rsidRDefault="008016EB" w:rsidP="00E43B35">
            <w:pPr>
              <w:jc w:val="center"/>
              <w:rPr>
                <w:rFonts w:ascii="Wingdings 2" w:hAnsi="Wingdings 2" w:cs="Tahoma"/>
                <w:color w:val="000000" w:themeColor="text1"/>
                <w:sz w:val="18"/>
                <w:szCs w:val="18"/>
              </w:rPr>
            </w:pPr>
            <w:r w:rsidRPr="00245681">
              <w:rPr>
                <w:rFonts w:ascii="Wingdings" w:hAnsi="Wingdings" w:cs="Tahoma"/>
                <w:color w:val="000000" w:themeColor="text1"/>
                <w:sz w:val="18"/>
                <w:szCs w:val="18"/>
              </w:rPr>
              <w:t>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4F2AD0" w14:textId="77777777" w:rsidR="008016EB" w:rsidRPr="00245681" w:rsidRDefault="008016EB" w:rsidP="00E43B35">
            <w:pPr>
              <w:jc w:val="center"/>
              <w:rPr>
                <w:rFonts w:ascii="Wingdings 2" w:hAnsi="Wingdings 2" w:cs="Tahoma"/>
                <w:color w:val="000000" w:themeColor="text1"/>
                <w:sz w:val="18"/>
                <w:szCs w:val="18"/>
              </w:rPr>
            </w:pPr>
            <w:r w:rsidRPr="00245681">
              <w:rPr>
                <w:rFonts w:ascii="Wingdings" w:hAnsi="Wingdings" w:cs="Tahoma"/>
                <w:color w:val="000000" w:themeColor="text1"/>
                <w:sz w:val="18"/>
                <w:szCs w:val="18"/>
              </w:rPr>
              <w:t>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2A49A6" w14:textId="77777777" w:rsidR="008016EB" w:rsidRPr="00245681" w:rsidRDefault="008016EB" w:rsidP="00E43B35">
            <w:pPr>
              <w:jc w:val="center"/>
              <w:rPr>
                <w:rFonts w:ascii="Wingdings" w:hAnsi="Wingdings" w:cs="Tahoma"/>
                <w:color w:val="000000" w:themeColor="text1"/>
                <w:sz w:val="18"/>
                <w:szCs w:val="18"/>
              </w:rPr>
            </w:pPr>
            <w:r w:rsidRPr="00245681">
              <w:rPr>
                <w:rFonts w:ascii="Wingdings" w:hAnsi="Wingdings" w:cs="Tahoma"/>
                <w:color w:val="000000" w:themeColor="text1"/>
                <w:sz w:val="18"/>
                <w:szCs w:val="18"/>
              </w:rPr>
              <w:t></w:t>
            </w:r>
          </w:p>
        </w:tc>
        <w:tc>
          <w:tcPr>
            <w:tcW w:w="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584836" w14:textId="77777777" w:rsidR="008016EB" w:rsidRPr="00245681" w:rsidRDefault="008016EB" w:rsidP="00E43B35">
            <w:pPr>
              <w:jc w:val="center"/>
              <w:rPr>
                <w:rFonts w:ascii="Wingdings" w:hAnsi="Wingdings" w:cs="Tahoma"/>
                <w:color w:val="000000" w:themeColor="text1"/>
                <w:sz w:val="18"/>
                <w:szCs w:val="18"/>
              </w:rPr>
            </w:pPr>
            <w:r w:rsidRPr="00245681">
              <w:rPr>
                <w:rFonts w:ascii="Wingdings 2" w:hAnsi="Wingdings 2" w:cs="Tahoma"/>
                <w:color w:val="000000" w:themeColor="text1"/>
                <w:sz w:val="18"/>
                <w:szCs w:val="18"/>
              </w:rPr>
              <w:t>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D71078" w14:textId="77777777" w:rsidR="008016EB" w:rsidRPr="00245681" w:rsidRDefault="008016EB" w:rsidP="00E43B35">
            <w:pPr>
              <w:jc w:val="center"/>
              <w:rPr>
                <w:rFonts w:ascii="Wingdings" w:hAnsi="Wingdings" w:cs="Tahoma"/>
                <w:color w:val="000000" w:themeColor="text1"/>
                <w:sz w:val="18"/>
                <w:szCs w:val="18"/>
              </w:rPr>
            </w:pPr>
            <w:r w:rsidRPr="00245681">
              <w:rPr>
                <w:rFonts w:ascii="Wingdings" w:hAnsi="Wingdings" w:cs="Tahoma"/>
                <w:color w:val="000000" w:themeColor="text1"/>
                <w:sz w:val="18"/>
                <w:szCs w:val="18"/>
              </w:rPr>
              <w:t>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9F7EB3" w14:textId="77777777" w:rsidR="008016EB" w:rsidRPr="00245681" w:rsidRDefault="008016EB" w:rsidP="00E43B35">
            <w:pPr>
              <w:jc w:val="center"/>
              <w:rPr>
                <w:rFonts w:ascii="Wingdings" w:hAnsi="Wingdings" w:cs="Tahoma"/>
                <w:color w:val="000000" w:themeColor="text1"/>
                <w:sz w:val="18"/>
                <w:szCs w:val="18"/>
              </w:rPr>
            </w:pPr>
            <w:r w:rsidRPr="00245681">
              <w:rPr>
                <w:rFonts w:ascii="Wingdings 2" w:hAnsi="Wingdings 2" w:cs="Tahoma"/>
                <w:color w:val="000000" w:themeColor="text1"/>
                <w:sz w:val="18"/>
                <w:szCs w:val="18"/>
              </w:rPr>
              <w:t>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CC47DB" w14:textId="77777777" w:rsidR="008016EB" w:rsidRPr="00245681" w:rsidRDefault="008016EB" w:rsidP="00E43B35">
            <w:pPr>
              <w:jc w:val="center"/>
              <w:rPr>
                <w:rFonts w:ascii="Wingdings" w:hAnsi="Wingdings" w:cs="Tahoma"/>
                <w:color w:val="000000" w:themeColor="text1"/>
                <w:sz w:val="18"/>
                <w:szCs w:val="18"/>
              </w:rPr>
            </w:pPr>
            <w:r w:rsidRPr="00245681">
              <w:rPr>
                <w:rFonts w:ascii="Wingdings" w:hAnsi="Wingdings" w:cs="Tahoma"/>
                <w:color w:val="000000" w:themeColor="text1"/>
                <w:sz w:val="18"/>
                <w:szCs w:val="18"/>
              </w:rPr>
              <w:t>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ED8A8F" w14:textId="77777777" w:rsidR="008016EB" w:rsidRPr="00245681" w:rsidRDefault="008016EB" w:rsidP="00E43B35">
            <w:pPr>
              <w:jc w:val="center"/>
              <w:rPr>
                <w:rFonts w:ascii="Wingdings 2" w:hAnsi="Wingdings 2" w:cs="Tahoma"/>
                <w:color w:val="000000" w:themeColor="text1"/>
                <w:sz w:val="18"/>
                <w:szCs w:val="18"/>
              </w:rPr>
            </w:pPr>
            <w:r w:rsidRPr="00245681">
              <w:rPr>
                <w:rFonts w:ascii="Wingdings 2" w:hAnsi="Wingdings 2" w:cs="Tahoma"/>
                <w:color w:val="000000" w:themeColor="text1"/>
                <w:sz w:val="18"/>
                <w:szCs w:val="18"/>
              </w:rPr>
              <w:t>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E935F0" w14:textId="77777777" w:rsidR="008016EB" w:rsidRPr="00245681" w:rsidRDefault="008016EB" w:rsidP="00E43B35">
            <w:pPr>
              <w:jc w:val="center"/>
              <w:rPr>
                <w:rFonts w:ascii="Wingdings" w:hAnsi="Wingdings" w:cs="Tahoma"/>
                <w:color w:val="000000" w:themeColor="text1"/>
                <w:sz w:val="18"/>
                <w:szCs w:val="18"/>
              </w:rPr>
            </w:pPr>
            <w:r w:rsidRPr="00245681">
              <w:rPr>
                <w:rFonts w:ascii="Wingdings 2" w:hAnsi="Wingdings 2" w:cs="Tahoma"/>
                <w:color w:val="000000" w:themeColor="text1"/>
                <w:sz w:val="18"/>
                <w:szCs w:val="18"/>
              </w:rPr>
              <w:t>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C7158D" w14:textId="77777777" w:rsidR="008016EB" w:rsidRPr="00245681" w:rsidRDefault="008016EB" w:rsidP="00E43B35">
            <w:pPr>
              <w:jc w:val="center"/>
              <w:rPr>
                <w:rFonts w:ascii="Wingdings" w:hAnsi="Wingdings" w:cs="Tahoma"/>
                <w:color w:val="000000" w:themeColor="text1"/>
                <w:sz w:val="18"/>
                <w:szCs w:val="18"/>
              </w:rPr>
            </w:pPr>
            <w:r w:rsidRPr="00245681">
              <w:rPr>
                <w:rFonts w:ascii="Wingdings" w:hAnsi="Wingdings" w:cs="Tahoma"/>
                <w:color w:val="000000" w:themeColor="text1"/>
                <w:sz w:val="18"/>
                <w:szCs w:val="18"/>
              </w:rPr>
              <w:t>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928DA4" w14:textId="77777777" w:rsidR="008016EB" w:rsidRPr="00245681" w:rsidRDefault="008016EB" w:rsidP="00E43B35">
            <w:pPr>
              <w:jc w:val="center"/>
              <w:rPr>
                <w:rFonts w:ascii="Wingdings 2" w:hAnsi="Wingdings 2" w:cs="Tahoma"/>
                <w:color w:val="000000" w:themeColor="text1"/>
                <w:sz w:val="18"/>
                <w:szCs w:val="18"/>
              </w:rPr>
            </w:pPr>
            <w:r w:rsidRPr="00245681">
              <w:rPr>
                <w:rFonts w:ascii="Wingdings" w:hAnsi="Wingdings" w:cs="Tahoma"/>
                <w:color w:val="000000" w:themeColor="text1"/>
                <w:sz w:val="18"/>
                <w:szCs w:val="18"/>
              </w:rPr>
              <w:t>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508C60" w14:textId="77777777" w:rsidR="008016EB" w:rsidRPr="00245681" w:rsidRDefault="008016EB" w:rsidP="00E43B35">
            <w:pPr>
              <w:jc w:val="center"/>
              <w:rPr>
                <w:rFonts w:ascii="Wingdings 2" w:hAnsi="Wingdings 2" w:cs="Tahoma"/>
                <w:color w:val="000000" w:themeColor="text1"/>
                <w:sz w:val="18"/>
                <w:szCs w:val="18"/>
              </w:rPr>
            </w:pPr>
            <w:r w:rsidRPr="00245681">
              <w:rPr>
                <w:rFonts w:ascii="Wingdings" w:hAnsi="Wingdings" w:cs="Tahoma"/>
                <w:color w:val="000000" w:themeColor="text1"/>
                <w:sz w:val="18"/>
                <w:szCs w:val="18"/>
              </w:rPr>
              <w:t>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26457C" w14:textId="77777777" w:rsidR="008016EB" w:rsidRPr="00245681" w:rsidRDefault="008016EB" w:rsidP="00E43B35">
            <w:pPr>
              <w:jc w:val="center"/>
              <w:rPr>
                <w:rFonts w:ascii="Wingdings" w:hAnsi="Wingdings" w:cs="Tahoma"/>
                <w:color w:val="000000" w:themeColor="text1"/>
                <w:sz w:val="18"/>
                <w:szCs w:val="18"/>
              </w:rPr>
            </w:pPr>
            <w:r w:rsidRPr="00245681">
              <w:rPr>
                <w:rFonts w:ascii="Wingdings" w:hAnsi="Wingdings" w:cs="Tahoma"/>
                <w:color w:val="000000" w:themeColor="text1"/>
                <w:sz w:val="18"/>
                <w:szCs w:val="18"/>
              </w:rPr>
              <w:t>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4478FF" w14:textId="77777777" w:rsidR="008016EB" w:rsidRPr="00245681" w:rsidRDefault="008016EB" w:rsidP="00E43B35">
            <w:pPr>
              <w:jc w:val="center"/>
              <w:rPr>
                <w:rFonts w:ascii="Wingdings 2" w:hAnsi="Wingdings 2" w:cs="Tahoma"/>
                <w:color w:val="000000" w:themeColor="text1"/>
                <w:sz w:val="18"/>
                <w:szCs w:val="18"/>
              </w:rPr>
            </w:pPr>
            <w:r w:rsidRPr="00245681">
              <w:rPr>
                <w:rFonts w:ascii="Wingdings 2" w:hAnsi="Wingdings 2" w:cs="Tahoma"/>
                <w:color w:val="000000" w:themeColor="text1"/>
                <w:sz w:val="18"/>
                <w:szCs w:val="18"/>
              </w:rPr>
              <w:t>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E2850A" w14:textId="77777777" w:rsidR="008016EB" w:rsidRPr="00245681" w:rsidRDefault="008016EB" w:rsidP="00E43B35">
            <w:pPr>
              <w:jc w:val="center"/>
              <w:rPr>
                <w:rFonts w:ascii="Wingdings" w:hAnsi="Wingdings" w:cs="Tahoma"/>
                <w:color w:val="000000" w:themeColor="text1"/>
                <w:sz w:val="18"/>
                <w:szCs w:val="18"/>
              </w:rPr>
            </w:pPr>
            <w:r w:rsidRPr="00245681">
              <w:rPr>
                <w:rFonts w:ascii="Wingdings 2" w:hAnsi="Wingdings 2" w:cs="Tahoma"/>
                <w:color w:val="000000" w:themeColor="text1"/>
                <w:sz w:val="18"/>
                <w:szCs w:val="18"/>
              </w:rPr>
              <w:t>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167F2B" w14:textId="77777777" w:rsidR="008016EB" w:rsidRPr="00245681" w:rsidRDefault="008016EB" w:rsidP="00E43B35">
            <w:pPr>
              <w:jc w:val="center"/>
              <w:rPr>
                <w:rFonts w:ascii="Cordia New" w:hAnsi="Cordia New" w:cs="Cordia New"/>
                <w:color w:val="000000" w:themeColor="text1"/>
                <w:sz w:val="18"/>
                <w:szCs w:val="18"/>
              </w:rPr>
            </w:pPr>
          </w:p>
          <w:p w14:paraId="79194060" w14:textId="77777777" w:rsidR="008016EB" w:rsidRPr="00245681" w:rsidRDefault="008016EB" w:rsidP="00E43B35">
            <w:pPr>
              <w:jc w:val="center"/>
              <w:rPr>
                <w:rFonts w:ascii="Cordia New" w:hAnsi="Cordia New" w:cs="Cordia New"/>
                <w:color w:val="000000" w:themeColor="text1"/>
                <w:sz w:val="18"/>
                <w:szCs w:val="18"/>
              </w:rPr>
            </w:pPr>
          </w:p>
          <w:p w14:paraId="58C7A613" w14:textId="77777777" w:rsidR="008016EB" w:rsidRPr="00245681" w:rsidRDefault="008016EB" w:rsidP="00E43B35">
            <w:pPr>
              <w:jc w:val="center"/>
              <w:rPr>
                <w:rFonts w:ascii="Cordia New" w:hAnsi="Cordia New" w:cs="Cordia New"/>
                <w:color w:val="000000" w:themeColor="text1"/>
                <w:sz w:val="18"/>
                <w:szCs w:val="18"/>
              </w:rPr>
            </w:pPr>
          </w:p>
          <w:p w14:paraId="7E3B02D6" w14:textId="77777777" w:rsidR="008016EB" w:rsidRPr="00245681" w:rsidRDefault="008016EB" w:rsidP="00E43B35">
            <w:pPr>
              <w:jc w:val="center"/>
              <w:rPr>
                <w:rFonts w:ascii="Cordia New" w:hAnsi="Cordia New" w:cs="Cordia New"/>
                <w:color w:val="000000" w:themeColor="text1"/>
                <w:sz w:val="18"/>
                <w:szCs w:val="18"/>
              </w:rPr>
            </w:pPr>
          </w:p>
          <w:p w14:paraId="38E8C713" w14:textId="77777777" w:rsidR="008016EB" w:rsidRPr="00245681" w:rsidRDefault="008016EB" w:rsidP="00E43B35">
            <w:pPr>
              <w:jc w:val="center"/>
              <w:rPr>
                <w:rFonts w:ascii="Cordia New" w:hAnsi="Cordia New" w:cs="Cordia New"/>
                <w:color w:val="000000" w:themeColor="text1"/>
                <w:sz w:val="18"/>
                <w:szCs w:val="18"/>
              </w:rPr>
            </w:pPr>
          </w:p>
          <w:p w14:paraId="5529FD24" w14:textId="77777777" w:rsidR="008016EB" w:rsidRPr="00245681" w:rsidRDefault="008016EB" w:rsidP="00E43B35">
            <w:pPr>
              <w:jc w:val="center"/>
              <w:rPr>
                <w:rFonts w:ascii="Cordia New" w:hAnsi="Cordia New" w:cs="Cordia New"/>
                <w:color w:val="000000" w:themeColor="text1"/>
                <w:sz w:val="18"/>
                <w:szCs w:val="18"/>
              </w:rPr>
            </w:pPr>
          </w:p>
          <w:p w14:paraId="46E134BB" w14:textId="77777777" w:rsidR="008016EB" w:rsidRPr="00245681" w:rsidRDefault="008016EB" w:rsidP="00E43B35">
            <w:pPr>
              <w:jc w:val="center"/>
              <w:rPr>
                <w:rFonts w:ascii="Cordia New" w:hAnsi="Cordia New" w:cs="Cordia New"/>
                <w:color w:val="000000" w:themeColor="text1"/>
                <w:sz w:val="18"/>
                <w:szCs w:val="18"/>
              </w:rPr>
            </w:pPr>
            <w:r w:rsidRPr="00245681">
              <w:rPr>
                <w:rFonts w:ascii="Cordia New" w:hAnsi="Cordia New" w:cs="Cordia New"/>
                <w:color w:val="000000" w:themeColor="text1"/>
                <w:sz w:val="18"/>
                <w:szCs w:val="18"/>
              </w:rPr>
              <w:sym w:font="Wingdings 2" w:char="F081"/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B0BDEE" w14:textId="77777777" w:rsidR="008016EB" w:rsidRPr="00245681" w:rsidRDefault="008016EB" w:rsidP="00E43B35">
            <w:pPr>
              <w:jc w:val="center"/>
              <w:rPr>
                <w:rFonts w:ascii="Cordia New" w:hAnsi="Cordia New" w:cs="Cordia New"/>
                <w:color w:val="000000" w:themeColor="text1"/>
                <w:sz w:val="18"/>
                <w:szCs w:val="18"/>
              </w:rPr>
            </w:pPr>
            <w:r w:rsidRPr="00245681">
              <w:rPr>
                <w:rFonts w:ascii="Cordia New" w:hAnsi="Cordia New" w:cs="Cordia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731EB0" w14:textId="77777777" w:rsidR="008016EB" w:rsidRPr="00245681" w:rsidRDefault="008016EB" w:rsidP="008016EB">
            <w:pPr>
              <w:rPr>
                <w:rFonts w:ascii="Cordia New" w:hAnsi="Cordia New" w:cs="Cordia New"/>
                <w:color w:val="000000" w:themeColor="text1"/>
                <w:sz w:val="18"/>
                <w:szCs w:val="18"/>
              </w:rPr>
            </w:pPr>
            <w:r w:rsidRPr="00245681">
              <w:rPr>
                <w:rFonts w:ascii="Cordia New" w:hAnsi="Cordia New" w:cs="Cordia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6D2DDD" w14:textId="77777777" w:rsidR="008016EB" w:rsidRPr="00245681" w:rsidRDefault="008016EB" w:rsidP="008016EB">
            <w:pPr>
              <w:rPr>
                <w:rFonts w:ascii="Cordia New" w:hAnsi="Cordia New" w:cs="Cordia New"/>
                <w:color w:val="000000" w:themeColor="text1"/>
                <w:sz w:val="18"/>
                <w:szCs w:val="18"/>
              </w:rPr>
            </w:pPr>
            <w:r w:rsidRPr="00245681">
              <w:rPr>
                <w:rFonts w:ascii="Cordia New" w:hAnsi="Cordia New" w:cs="Cordia New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854EA6" w14:textId="77777777" w:rsidR="008016EB" w:rsidRPr="00245681" w:rsidRDefault="008016EB" w:rsidP="008016EB">
            <w:pPr>
              <w:rPr>
                <w:rFonts w:ascii="Cordia New" w:hAnsi="Cordia New" w:cs="Cordia New"/>
                <w:color w:val="000000" w:themeColor="text1"/>
                <w:sz w:val="18"/>
                <w:szCs w:val="18"/>
              </w:rPr>
            </w:pPr>
            <w:r w:rsidRPr="00245681">
              <w:rPr>
                <w:rFonts w:ascii="Cordia New" w:hAnsi="Cordia New" w:cs="Cordia New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403238AF" w14:textId="1FFB423E" w:rsidR="00D13731" w:rsidRPr="00654351" w:rsidRDefault="00AF6A1C" w:rsidP="00D13731">
      <w:pPr>
        <w:rPr>
          <w:rFonts w:ascii="TH SarabunPSK" w:hAnsi="TH SarabunPSK" w:cs="TH SarabunPSK"/>
          <w:sz w:val="32"/>
          <w:szCs w:val="32"/>
        </w:rPr>
      </w:pPr>
      <w:r w:rsidRPr="00245681">
        <w:rPr>
          <w:rFonts w:ascii="TH SarabunPSK" w:hAnsi="TH SarabunPSK" w:cs="TH SarabunPSK"/>
          <w:sz w:val="32"/>
          <w:szCs w:val="32"/>
        </w:rPr>
        <w:t>*</w:t>
      </w:r>
      <w:r w:rsidR="00D13731" w:rsidRPr="00245681">
        <w:rPr>
          <w:rFonts w:ascii="TH SarabunPSK" w:hAnsi="TH SarabunPSK" w:cs="TH SarabunPSK"/>
          <w:sz w:val="32"/>
          <w:szCs w:val="32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D13731" w:rsidRPr="00654351" w:rsidSect="00D13731">
      <w:pgSz w:w="15840" w:h="12240" w:orient="landscape"/>
      <w:pgMar w:top="922" w:right="360" w:bottom="1080" w:left="907" w:header="720" w:footer="720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97D5A" w14:textId="77777777" w:rsidR="00EF21C2" w:rsidRDefault="00EF21C2">
      <w:r>
        <w:separator/>
      </w:r>
    </w:p>
  </w:endnote>
  <w:endnote w:type="continuationSeparator" w:id="0">
    <w:p w14:paraId="08764875" w14:textId="77777777" w:rsidR="00EF21C2" w:rsidRDefault="00EF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rowalliaNew,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88E5" w14:textId="414222F9" w:rsidR="00243497" w:rsidRPr="002044A1" w:rsidRDefault="00243497">
    <w:pPr>
      <w:pStyle w:val="Footer"/>
      <w:jc w:val="right"/>
      <w:rPr>
        <w:rFonts w:ascii="TH Niramit AS" w:hAnsi="TH Niramit AS" w:cs="TH Niramit AS"/>
        <w:sz w:val="30"/>
        <w:szCs w:val="30"/>
      </w:rPr>
    </w:pPr>
    <w:r w:rsidRPr="002044A1">
      <w:rPr>
        <w:rFonts w:ascii="TH Niramit AS" w:hAnsi="TH Niramit AS" w:cs="TH Niramit AS"/>
        <w:sz w:val="30"/>
        <w:szCs w:val="30"/>
        <w:cs/>
      </w:rPr>
      <w:t>หน้า</w:t>
    </w:r>
    <w:r w:rsidRPr="002044A1">
      <w:rPr>
        <w:rFonts w:ascii="TH Niramit AS" w:hAnsi="TH Niramit AS" w:cs="TH Niramit AS"/>
        <w:sz w:val="30"/>
        <w:szCs w:val="30"/>
      </w:rPr>
      <w:t xml:space="preserve"> | </w:t>
    </w:r>
    <w:r w:rsidRPr="002044A1">
      <w:rPr>
        <w:rFonts w:ascii="TH Niramit AS" w:hAnsi="TH Niramit AS" w:cs="TH Niramit AS"/>
        <w:sz w:val="30"/>
        <w:szCs w:val="30"/>
      </w:rPr>
      <w:fldChar w:fldCharType="begin"/>
    </w:r>
    <w:r w:rsidRPr="002044A1">
      <w:rPr>
        <w:rFonts w:ascii="TH Niramit AS" w:hAnsi="TH Niramit AS" w:cs="TH Niramit AS"/>
        <w:sz w:val="30"/>
        <w:szCs w:val="30"/>
      </w:rPr>
      <w:instrText xml:space="preserve"> PAGE   \* MERGEFORMAT </w:instrText>
    </w:r>
    <w:r w:rsidRPr="002044A1">
      <w:rPr>
        <w:rFonts w:ascii="TH Niramit AS" w:hAnsi="TH Niramit AS" w:cs="TH Niramit AS"/>
        <w:sz w:val="30"/>
        <w:szCs w:val="30"/>
      </w:rPr>
      <w:fldChar w:fldCharType="separate"/>
    </w:r>
    <w:r>
      <w:rPr>
        <w:rFonts w:ascii="TH Niramit AS" w:hAnsi="TH Niramit AS" w:cs="TH Niramit AS"/>
        <w:noProof/>
        <w:sz w:val="30"/>
        <w:szCs w:val="30"/>
        <w:cs/>
      </w:rPr>
      <w:t>๑๗</w:t>
    </w:r>
    <w:r w:rsidRPr="002044A1">
      <w:rPr>
        <w:rFonts w:ascii="TH Niramit AS" w:hAnsi="TH Niramit AS" w:cs="TH Niramit AS"/>
        <w:noProof/>
        <w:sz w:val="30"/>
        <w:szCs w:val="30"/>
      </w:rPr>
      <w:fldChar w:fldCharType="end"/>
    </w:r>
  </w:p>
  <w:p w14:paraId="637B8551" w14:textId="5045F7EB" w:rsidR="00243497" w:rsidRPr="00DF0EB7" w:rsidRDefault="00243497" w:rsidP="00C903E1">
    <w:pPr>
      <w:pStyle w:val="Footer"/>
      <w:jc w:val="center"/>
      <w:rPr>
        <w:rFonts w:ascii="TH SarabunPSK" w:hAnsi="TH SarabunPSK" w:cs="TH SarabunPSK"/>
        <w:spacing w:val="-4"/>
        <w:sz w:val="26"/>
        <w:szCs w:val="26"/>
      </w:rPr>
    </w:pPr>
    <w:r w:rsidRPr="00DF0EB7">
      <w:rPr>
        <w:rFonts w:ascii="TH SarabunPSK" w:eastAsia="BrowalliaNew-Bold" w:hAnsi="TH SarabunPSK" w:cs="TH SarabunPSK"/>
        <w:sz w:val="26"/>
        <w:szCs w:val="26"/>
      </w:rPr>
      <w:t>NSG</w:t>
    </w:r>
    <w:r>
      <w:rPr>
        <w:rFonts w:ascii="TH SarabunPSK" w:eastAsia="BrowalliaNew-Bold" w:hAnsi="TH SarabunPSK" w:cs="TH SarabunPSK" w:hint="cs"/>
        <w:sz w:val="26"/>
        <w:szCs w:val="26"/>
        <w:cs/>
      </w:rPr>
      <w:t>๒๒๐๓</w:t>
    </w:r>
    <w:r w:rsidRPr="00DF0EB7">
      <w:rPr>
        <w:rFonts w:ascii="TH SarabunPSK" w:hAnsi="TH SarabunPSK" w:cs="TH SarabunPSK"/>
        <w:spacing w:val="-4"/>
        <w:sz w:val="26"/>
        <w:szCs w:val="26"/>
        <w:cs/>
      </w:rPr>
      <w:t xml:space="preserve"> การพยาบาลผู้ใหญ่และผู้สูงอายุ ๑ </w:t>
    </w:r>
    <w:r w:rsidRPr="00DF0EB7">
      <w:rPr>
        <w:rFonts w:ascii="TH SarabunPSK" w:hAnsi="TH SarabunPSK" w:cs="TH SarabunPSK" w:hint="cs"/>
        <w:spacing w:val="-4"/>
        <w:sz w:val="26"/>
        <w:szCs w:val="26"/>
        <w:cs/>
      </w:rPr>
      <w:t>สาขาวิชา</w:t>
    </w:r>
    <w:r w:rsidRPr="00DF0EB7">
      <w:rPr>
        <w:rFonts w:ascii="TH SarabunPSK" w:hAnsi="TH SarabunPSK" w:cs="TH SarabunPSK"/>
        <w:spacing w:val="-4"/>
        <w:sz w:val="26"/>
        <w:szCs w:val="26"/>
        <w:cs/>
      </w:rPr>
      <w:t>พยาบาลศาสตร์ วิทยาลัยพยาบาลและสุขภาพ มหาวิทยาลัยราชภัฎสวนสุนันทา</w:t>
    </w:r>
  </w:p>
  <w:p w14:paraId="14B6633F" w14:textId="77777777" w:rsidR="00243497" w:rsidRDefault="002434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F814" w14:textId="77777777" w:rsidR="00243497" w:rsidRDefault="00243497" w:rsidP="00875D21">
    <w:pPr>
      <w:pStyle w:val="Footer"/>
      <w:jc w:val="right"/>
    </w:pPr>
    <w:r>
      <w:rPr>
        <w:rFonts w:ascii="TH Niramit AS" w:hAnsi="TH Niramit AS" w:cs="TH Niramit AS"/>
        <w:noProof/>
        <w:sz w:val="26"/>
        <w:szCs w:val="26"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 wp14:anchorId="7FDBB890" wp14:editId="2B4464B9">
              <wp:simplePos x="0" y="0"/>
              <wp:positionH relativeFrom="column">
                <wp:posOffset>40005</wp:posOffset>
              </wp:positionH>
              <wp:positionV relativeFrom="paragraph">
                <wp:posOffset>5079</wp:posOffset>
              </wp:positionV>
              <wp:extent cx="6477000" cy="0"/>
              <wp:effectExtent l="0" t="19050" r="0" b="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449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15pt;margin-top:.4pt;width:510pt;height:0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" strokecolor="#92d050" strokeweight="3pt"/>
          </w:pict>
        </mc:Fallback>
      </mc:AlternateContent>
    </w:r>
    <w:r w:rsidRPr="00875D21">
      <w:rPr>
        <w:rFonts w:ascii="TH Niramit AS" w:hAnsi="TH Niramit AS" w:cs="TH Niramit A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F128C" w14:textId="77777777" w:rsidR="00EF21C2" w:rsidRDefault="00EF21C2">
      <w:r>
        <w:separator/>
      </w:r>
    </w:p>
  </w:footnote>
  <w:footnote w:type="continuationSeparator" w:id="0">
    <w:p w14:paraId="6374EBEB" w14:textId="77777777" w:rsidR="00EF21C2" w:rsidRDefault="00EF2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D63EE" w14:textId="77777777" w:rsidR="00243497" w:rsidRDefault="00243497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2F0F4DF8" w14:textId="77777777" w:rsidR="00243497" w:rsidRDefault="002434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EF57B" w14:textId="77777777" w:rsidR="00243497" w:rsidRPr="008D38F1" w:rsidRDefault="00243497" w:rsidP="0069712A">
    <w:pPr>
      <w:pStyle w:val="Header"/>
      <w:jc w:val="right"/>
      <w:rPr>
        <w:rFonts w:ascii="TH Niramit AS" w:hAnsi="TH Niramit AS" w:cs="TH Niramit AS"/>
        <w:sz w:val="30"/>
        <w:szCs w:val="30"/>
      </w:rPr>
    </w:pPr>
    <w:r w:rsidRPr="008D38F1">
      <w:rPr>
        <w:rFonts w:ascii="TH Niramit AS" w:hAnsi="TH Niramit AS" w:cs="TH Niramit AS"/>
        <w:sz w:val="30"/>
        <w:szCs w:val="30"/>
        <w:cs/>
      </w:rPr>
      <w:t>มคอ. ๓</w:t>
    </w:r>
  </w:p>
  <w:p w14:paraId="4AEC416E" w14:textId="77777777" w:rsidR="00243497" w:rsidRPr="008D38F1" w:rsidRDefault="00243497" w:rsidP="0069712A">
    <w:pPr>
      <w:pStyle w:val="Header"/>
      <w:jc w:val="right"/>
      <w:rPr>
        <w:rFonts w:ascii="TH Niramit AS" w:hAnsi="TH Niramit AS" w:cs="TH Niramit AS"/>
        <w:sz w:val="30"/>
        <w:szCs w:val="30"/>
        <w:cs/>
      </w:rPr>
    </w:pPr>
    <w:r w:rsidRPr="008D38F1">
      <w:rPr>
        <w:rFonts w:ascii="TH Niramit AS" w:hAnsi="TH Niramit AS" w:cs="TH Niramit AS"/>
        <w:sz w:val="30"/>
        <w:szCs w:val="30"/>
        <w:cs/>
      </w:rPr>
      <w:t xml:space="preserve">หลักสูตรระดับปริญญา  </w:t>
    </w:r>
    <w:r>
      <w:rPr>
        <w:rFonts w:ascii="TH Niramit AS" w:hAnsi="TH Niramit AS" w:cs="TH Niramit AS"/>
        <w:sz w:val="30"/>
        <w:szCs w:val="30"/>
      </w:rPr>
      <w:sym w:font="Wingdings 2" w:char="F052"/>
    </w:r>
    <w:r w:rsidRPr="008D38F1">
      <w:rPr>
        <w:rFonts w:ascii="TH Niramit AS" w:hAnsi="TH Niramit AS" w:cs="TH Niramit AS"/>
        <w:sz w:val="30"/>
        <w:szCs w:val="30"/>
        <w:cs/>
      </w:rPr>
      <w:t xml:space="preserve"> ตรี  </w:t>
    </w:r>
    <w:r w:rsidRPr="008D38F1">
      <w:rPr>
        <w:rFonts w:ascii="TH Niramit AS" w:hAnsi="TH Niramit AS" w:cs="TH Niramit AS"/>
        <w:sz w:val="30"/>
        <w:szCs w:val="30"/>
      </w:rPr>
      <w:sym w:font="Wingdings" w:char="F06F"/>
    </w:r>
    <w:r w:rsidRPr="008D38F1">
      <w:rPr>
        <w:rFonts w:ascii="TH Niramit AS" w:hAnsi="TH Niramit AS" w:cs="TH Niramit AS"/>
        <w:sz w:val="30"/>
        <w:szCs w:val="30"/>
        <w:cs/>
      </w:rPr>
      <w:t xml:space="preserve"> โท </w:t>
    </w:r>
    <w:r w:rsidRPr="008D38F1">
      <w:rPr>
        <w:rFonts w:ascii="TH Niramit AS" w:hAnsi="TH Niramit AS" w:cs="TH Niramit AS"/>
        <w:sz w:val="30"/>
        <w:szCs w:val="30"/>
      </w:rPr>
      <w:sym w:font="Wingdings" w:char="F06F"/>
    </w:r>
    <w:r w:rsidRPr="008D38F1">
      <w:rPr>
        <w:rFonts w:ascii="TH Niramit AS" w:hAnsi="TH Niramit AS" w:cs="TH Niramit AS"/>
        <w:sz w:val="30"/>
        <w:szCs w:val="30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05A7" w14:textId="77777777" w:rsidR="00243497" w:rsidRDefault="00243497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>
      <w:rPr>
        <w:rFonts w:ascii="TH Niramit AS" w:hAnsi="TH Niramit AS" w:cs="TH Niramit AS" w:hint="cs"/>
        <w:cs/>
      </w:rPr>
      <w:t>๔</w:t>
    </w:r>
  </w:p>
  <w:p w14:paraId="78659BB3" w14:textId="77777777" w:rsidR="00243497" w:rsidRPr="00875D21" w:rsidRDefault="00243497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6D131F88" w14:textId="77777777" w:rsidR="00243497" w:rsidRDefault="002434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C20"/>
    <w:multiLevelType w:val="hybridMultilevel"/>
    <w:tmpl w:val="3FA05E10"/>
    <w:lvl w:ilvl="0" w:tplc="B7DC0240">
      <w:start w:val="40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C6FD9"/>
    <w:multiLevelType w:val="hybridMultilevel"/>
    <w:tmpl w:val="35323C2E"/>
    <w:lvl w:ilvl="0" w:tplc="42C6F1BA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5176A"/>
    <w:multiLevelType w:val="hybridMultilevel"/>
    <w:tmpl w:val="D1EE2AD4"/>
    <w:lvl w:ilvl="0" w:tplc="4D60DD54">
      <w:start w:val="1"/>
      <w:numFmt w:val="bullet"/>
      <w:lvlText w:val=""/>
      <w:lvlJc w:val="left"/>
      <w:pPr>
        <w:ind w:left="1066" w:hanging="360"/>
      </w:pPr>
      <w:rPr>
        <w:rFonts w:ascii="Symbol" w:hAnsi="Symbol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" w15:restartNumberingAfterBreak="0">
    <w:nsid w:val="14D73AF1"/>
    <w:multiLevelType w:val="hybridMultilevel"/>
    <w:tmpl w:val="D096C1C4"/>
    <w:lvl w:ilvl="0" w:tplc="4D60DD54">
      <w:start w:val="1"/>
      <w:numFmt w:val="bullet"/>
      <w:lvlText w:val=""/>
      <w:lvlJc w:val="left"/>
      <w:pPr>
        <w:ind w:left="1066" w:hanging="360"/>
      </w:pPr>
      <w:rPr>
        <w:rFonts w:ascii="Symbol" w:hAnsi="Symbol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 w15:restartNumberingAfterBreak="0">
    <w:nsid w:val="1665493C"/>
    <w:multiLevelType w:val="hybridMultilevel"/>
    <w:tmpl w:val="50486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62965"/>
    <w:multiLevelType w:val="hybridMultilevel"/>
    <w:tmpl w:val="85EE7112"/>
    <w:lvl w:ilvl="0" w:tplc="79728D2C"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C6074"/>
    <w:multiLevelType w:val="hybridMultilevel"/>
    <w:tmpl w:val="97980B38"/>
    <w:lvl w:ilvl="0" w:tplc="7AC4237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162AE"/>
    <w:multiLevelType w:val="hybridMultilevel"/>
    <w:tmpl w:val="DB9468FC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 w15:restartNumberingAfterBreak="0">
    <w:nsid w:val="307E0A0F"/>
    <w:multiLevelType w:val="hybridMultilevel"/>
    <w:tmpl w:val="4AD2C40A"/>
    <w:lvl w:ilvl="0" w:tplc="4D60DD54">
      <w:start w:val="1"/>
      <w:numFmt w:val="bullet"/>
      <w:lvlText w:val=""/>
      <w:lvlJc w:val="left"/>
      <w:pPr>
        <w:ind w:left="1066" w:hanging="360"/>
      </w:pPr>
      <w:rPr>
        <w:rFonts w:ascii="Symbol" w:hAnsi="Symbol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 w15:restartNumberingAfterBreak="0">
    <w:nsid w:val="498538D9"/>
    <w:multiLevelType w:val="hybridMultilevel"/>
    <w:tmpl w:val="07DE23C8"/>
    <w:lvl w:ilvl="0" w:tplc="79F4E7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34672"/>
    <w:multiLevelType w:val="hybridMultilevel"/>
    <w:tmpl w:val="616270F0"/>
    <w:lvl w:ilvl="0" w:tplc="BBAE9D92">
      <w:start w:val="1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1829E2"/>
    <w:multiLevelType w:val="hybridMultilevel"/>
    <w:tmpl w:val="E1063BB2"/>
    <w:lvl w:ilvl="0" w:tplc="4C7EFD16">
      <w:start w:val="13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578FD"/>
    <w:multiLevelType w:val="hybridMultilevel"/>
    <w:tmpl w:val="92F2FB84"/>
    <w:lvl w:ilvl="0" w:tplc="4D60DD54">
      <w:start w:val="1"/>
      <w:numFmt w:val="bullet"/>
      <w:lvlText w:val=""/>
      <w:lvlJc w:val="left"/>
      <w:pPr>
        <w:ind w:left="1066" w:hanging="360"/>
      </w:pPr>
      <w:rPr>
        <w:rFonts w:ascii="Symbol" w:hAnsi="Symbol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3" w15:restartNumberingAfterBreak="0">
    <w:nsid w:val="510A36BB"/>
    <w:multiLevelType w:val="hybridMultilevel"/>
    <w:tmpl w:val="CE5062C0"/>
    <w:lvl w:ilvl="0" w:tplc="4D60DD54">
      <w:start w:val="1"/>
      <w:numFmt w:val="bullet"/>
      <w:lvlText w:val=""/>
      <w:lvlJc w:val="left"/>
      <w:pPr>
        <w:ind w:left="1066" w:hanging="360"/>
      </w:pPr>
      <w:rPr>
        <w:rFonts w:ascii="Symbol" w:hAnsi="Symbol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4" w15:restartNumberingAfterBreak="0">
    <w:nsid w:val="554F0CB9"/>
    <w:multiLevelType w:val="hybridMultilevel"/>
    <w:tmpl w:val="90686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EE508F"/>
    <w:multiLevelType w:val="hybridMultilevel"/>
    <w:tmpl w:val="77CA1556"/>
    <w:lvl w:ilvl="0" w:tplc="79728D2C"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43DD9"/>
    <w:multiLevelType w:val="hybridMultilevel"/>
    <w:tmpl w:val="E88E3930"/>
    <w:lvl w:ilvl="0" w:tplc="4D60DD54">
      <w:start w:val="1"/>
      <w:numFmt w:val="bullet"/>
      <w:lvlText w:val=""/>
      <w:lvlJc w:val="left"/>
      <w:pPr>
        <w:ind w:left="1066" w:hanging="360"/>
      </w:pPr>
      <w:rPr>
        <w:rFonts w:ascii="Symbol" w:hAnsi="Symbol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7" w15:restartNumberingAfterBreak="0">
    <w:nsid w:val="6A4A639F"/>
    <w:multiLevelType w:val="hybridMultilevel"/>
    <w:tmpl w:val="15A230EA"/>
    <w:lvl w:ilvl="0" w:tplc="4D60DD54">
      <w:start w:val="1"/>
      <w:numFmt w:val="bullet"/>
      <w:lvlText w:val=""/>
      <w:lvlJc w:val="left"/>
      <w:pPr>
        <w:ind w:left="1066" w:hanging="360"/>
      </w:pPr>
      <w:rPr>
        <w:rFonts w:ascii="Symbol" w:hAnsi="Symbol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8" w15:restartNumberingAfterBreak="0">
    <w:nsid w:val="6C7E5BDC"/>
    <w:multiLevelType w:val="hybridMultilevel"/>
    <w:tmpl w:val="A560FB80"/>
    <w:lvl w:ilvl="0" w:tplc="4D60DD54">
      <w:start w:val="1"/>
      <w:numFmt w:val="bullet"/>
      <w:lvlText w:val=""/>
      <w:lvlJc w:val="left"/>
      <w:pPr>
        <w:ind w:left="1185" w:hanging="360"/>
      </w:pPr>
      <w:rPr>
        <w:rFonts w:ascii="Symbol" w:hAnsi="Symbol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9" w15:restartNumberingAfterBreak="0">
    <w:nsid w:val="773611E1"/>
    <w:multiLevelType w:val="hybridMultilevel"/>
    <w:tmpl w:val="425C1EA4"/>
    <w:lvl w:ilvl="0" w:tplc="EF460B22">
      <w:start w:val="1"/>
      <w:numFmt w:val="thaiNumbers"/>
      <w:lvlText w:val="%1."/>
      <w:lvlJc w:val="left"/>
      <w:pPr>
        <w:ind w:left="81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F55FD"/>
    <w:multiLevelType w:val="hybridMultilevel"/>
    <w:tmpl w:val="4B7E88BE"/>
    <w:lvl w:ilvl="0" w:tplc="E06E8C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19"/>
  </w:num>
  <w:num w:numId="6">
    <w:abstractNumId w:val="11"/>
  </w:num>
  <w:num w:numId="7">
    <w:abstractNumId w:val="20"/>
  </w:num>
  <w:num w:numId="8">
    <w:abstractNumId w:val="9"/>
  </w:num>
  <w:num w:numId="9">
    <w:abstractNumId w:val="4"/>
  </w:num>
  <w:num w:numId="10">
    <w:abstractNumId w:val="7"/>
  </w:num>
  <w:num w:numId="11">
    <w:abstractNumId w:val="14"/>
  </w:num>
  <w:num w:numId="12">
    <w:abstractNumId w:val="18"/>
  </w:num>
  <w:num w:numId="13">
    <w:abstractNumId w:val="15"/>
  </w:num>
  <w:num w:numId="14">
    <w:abstractNumId w:val="1"/>
  </w:num>
  <w:num w:numId="15">
    <w:abstractNumId w:val="13"/>
  </w:num>
  <w:num w:numId="16">
    <w:abstractNumId w:val="12"/>
  </w:num>
  <w:num w:numId="17">
    <w:abstractNumId w:val="16"/>
  </w:num>
  <w:num w:numId="18">
    <w:abstractNumId w:val="2"/>
  </w:num>
  <w:num w:numId="19">
    <w:abstractNumId w:val="3"/>
  </w:num>
  <w:num w:numId="20">
    <w:abstractNumId w:val="8"/>
  </w:num>
  <w:num w:numId="21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0MLc0MzczMbUwNzdT0lEKTi0uzszPAykwNKkFAFUmiHItAAAA"/>
  </w:docVars>
  <w:rsids>
    <w:rsidRoot w:val="00B632A9"/>
    <w:rsid w:val="000013E7"/>
    <w:rsid w:val="000069D7"/>
    <w:rsid w:val="00015F6E"/>
    <w:rsid w:val="00016748"/>
    <w:rsid w:val="00017CEE"/>
    <w:rsid w:val="00024286"/>
    <w:rsid w:val="00024370"/>
    <w:rsid w:val="000312C4"/>
    <w:rsid w:val="00032C33"/>
    <w:rsid w:val="0003637E"/>
    <w:rsid w:val="000370BA"/>
    <w:rsid w:val="000446AE"/>
    <w:rsid w:val="000534DE"/>
    <w:rsid w:val="000569D9"/>
    <w:rsid w:val="00061C85"/>
    <w:rsid w:val="00062909"/>
    <w:rsid w:val="000678E2"/>
    <w:rsid w:val="000804F4"/>
    <w:rsid w:val="000848B4"/>
    <w:rsid w:val="00092AC9"/>
    <w:rsid w:val="000B053B"/>
    <w:rsid w:val="000B0952"/>
    <w:rsid w:val="000B5BCD"/>
    <w:rsid w:val="000C6687"/>
    <w:rsid w:val="000D22F8"/>
    <w:rsid w:val="000D2C75"/>
    <w:rsid w:val="000D4F68"/>
    <w:rsid w:val="000E0C5E"/>
    <w:rsid w:val="000E21EE"/>
    <w:rsid w:val="000E3C5D"/>
    <w:rsid w:val="000E4439"/>
    <w:rsid w:val="000F5FBE"/>
    <w:rsid w:val="000F7044"/>
    <w:rsid w:val="000F7E2E"/>
    <w:rsid w:val="00100F4F"/>
    <w:rsid w:val="00114ECC"/>
    <w:rsid w:val="00115A6D"/>
    <w:rsid w:val="00120476"/>
    <w:rsid w:val="00120CCE"/>
    <w:rsid w:val="001229D7"/>
    <w:rsid w:val="00135C99"/>
    <w:rsid w:val="00142D65"/>
    <w:rsid w:val="001435C1"/>
    <w:rsid w:val="00143AC6"/>
    <w:rsid w:val="0014468A"/>
    <w:rsid w:val="00151F63"/>
    <w:rsid w:val="0015221C"/>
    <w:rsid w:val="00154085"/>
    <w:rsid w:val="00154305"/>
    <w:rsid w:val="00155810"/>
    <w:rsid w:val="00162F5B"/>
    <w:rsid w:val="00167DCA"/>
    <w:rsid w:val="0017458C"/>
    <w:rsid w:val="001746CF"/>
    <w:rsid w:val="00174B4E"/>
    <w:rsid w:val="00180404"/>
    <w:rsid w:val="00181CC5"/>
    <w:rsid w:val="00190BCC"/>
    <w:rsid w:val="001910B4"/>
    <w:rsid w:val="00192E4B"/>
    <w:rsid w:val="001A2B4B"/>
    <w:rsid w:val="001B34FE"/>
    <w:rsid w:val="001B5B0D"/>
    <w:rsid w:val="001C0D76"/>
    <w:rsid w:val="001C3B5F"/>
    <w:rsid w:val="001D0A51"/>
    <w:rsid w:val="001D2CD1"/>
    <w:rsid w:val="001D3CD4"/>
    <w:rsid w:val="001D4FBD"/>
    <w:rsid w:val="001E17F4"/>
    <w:rsid w:val="001F013D"/>
    <w:rsid w:val="001F27EF"/>
    <w:rsid w:val="001F2BB1"/>
    <w:rsid w:val="001F4940"/>
    <w:rsid w:val="001F49DD"/>
    <w:rsid w:val="001F67F7"/>
    <w:rsid w:val="00201419"/>
    <w:rsid w:val="00203BF6"/>
    <w:rsid w:val="002044A1"/>
    <w:rsid w:val="00206785"/>
    <w:rsid w:val="002130BB"/>
    <w:rsid w:val="00220492"/>
    <w:rsid w:val="00230649"/>
    <w:rsid w:val="00240A56"/>
    <w:rsid w:val="00243497"/>
    <w:rsid w:val="002440E7"/>
    <w:rsid w:val="00245681"/>
    <w:rsid w:val="0024599B"/>
    <w:rsid w:val="0024599F"/>
    <w:rsid w:val="00253578"/>
    <w:rsid w:val="00255E0D"/>
    <w:rsid w:val="0025607E"/>
    <w:rsid w:val="0026684B"/>
    <w:rsid w:val="00276101"/>
    <w:rsid w:val="0027775F"/>
    <w:rsid w:val="00280E86"/>
    <w:rsid w:val="00280EE0"/>
    <w:rsid w:val="00290338"/>
    <w:rsid w:val="002928BB"/>
    <w:rsid w:val="002A5154"/>
    <w:rsid w:val="002B0BDB"/>
    <w:rsid w:val="002B16C1"/>
    <w:rsid w:val="002B3721"/>
    <w:rsid w:val="002B3AF9"/>
    <w:rsid w:val="002C7B23"/>
    <w:rsid w:val="002D092B"/>
    <w:rsid w:val="002D18F9"/>
    <w:rsid w:val="002D4CDF"/>
    <w:rsid w:val="002D772F"/>
    <w:rsid w:val="002E3FD8"/>
    <w:rsid w:val="00302B59"/>
    <w:rsid w:val="00302D46"/>
    <w:rsid w:val="0030328D"/>
    <w:rsid w:val="00303D18"/>
    <w:rsid w:val="00305DE6"/>
    <w:rsid w:val="003068AD"/>
    <w:rsid w:val="00311697"/>
    <w:rsid w:val="0031241F"/>
    <w:rsid w:val="0031578C"/>
    <w:rsid w:val="003157EA"/>
    <w:rsid w:val="00316CC1"/>
    <w:rsid w:val="003253B8"/>
    <w:rsid w:val="003319A6"/>
    <w:rsid w:val="003339BA"/>
    <w:rsid w:val="00336916"/>
    <w:rsid w:val="0033720F"/>
    <w:rsid w:val="00342363"/>
    <w:rsid w:val="00345C37"/>
    <w:rsid w:val="00346E0C"/>
    <w:rsid w:val="00350F38"/>
    <w:rsid w:val="003519B6"/>
    <w:rsid w:val="0035228C"/>
    <w:rsid w:val="00353F33"/>
    <w:rsid w:val="0035640D"/>
    <w:rsid w:val="003567AB"/>
    <w:rsid w:val="00365DD4"/>
    <w:rsid w:val="00365F7E"/>
    <w:rsid w:val="00367011"/>
    <w:rsid w:val="003702C9"/>
    <w:rsid w:val="0037389A"/>
    <w:rsid w:val="003752DF"/>
    <w:rsid w:val="00381D78"/>
    <w:rsid w:val="0038357F"/>
    <w:rsid w:val="00386EA2"/>
    <w:rsid w:val="00390037"/>
    <w:rsid w:val="0039154D"/>
    <w:rsid w:val="0039560F"/>
    <w:rsid w:val="003A0E6B"/>
    <w:rsid w:val="003A1405"/>
    <w:rsid w:val="003A2497"/>
    <w:rsid w:val="003A37D7"/>
    <w:rsid w:val="003A49FD"/>
    <w:rsid w:val="003A4A86"/>
    <w:rsid w:val="003A5346"/>
    <w:rsid w:val="003A59DB"/>
    <w:rsid w:val="003A5EDD"/>
    <w:rsid w:val="003A5F4E"/>
    <w:rsid w:val="003B301E"/>
    <w:rsid w:val="003C047B"/>
    <w:rsid w:val="003C1546"/>
    <w:rsid w:val="003C71C3"/>
    <w:rsid w:val="003C746E"/>
    <w:rsid w:val="003D08B6"/>
    <w:rsid w:val="003D26DF"/>
    <w:rsid w:val="003D34D5"/>
    <w:rsid w:val="003D45D8"/>
    <w:rsid w:val="003E06FD"/>
    <w:rsid w:val="003E5C7F"/>
    <w:rsid w:val="003E6043"/>
    <w:rsid w:val="003E605F"/>
    <w:rsid w:val="003F2E92"/>
    <w:rsid w:val="003F71AC"/>
    <w:rsid w:val="003F7350"/>
    <w:rsid w:val="0040162D"/>
    <w:rsid w:val="00402790"/>
    <w:rsid w:val="004165E3"/>
    <w:rsid w:val="0041731C"/>
    <w:rsid w:val="00417365"/>
    <w:rsid w:val="004206FD"/>
    <w:rsid w:val="0042278C"/>
    <w:rsid w:val="00423BC2"/>
    <w:rsid w:val="00427406"/>
    <w:rsid w:val="00431017"/>
    <w:rsid w:val="0043160E"/>
    <w:rsid w:val="00431C96"/>
    <w:rsid w:val="00440F64"/>
    <w:rsid w:val="00441F3A"/>
    <w:rsid w:val="0044312F"/>
    <w:rsid w:val="004440A0"/>
    <w:rsid w:val="0044466E"/>
    <w:rsid w:val="004468A6"/>
    <w:rsid w:val="00446C23"/>
    <w:rsid w:val="00452A0A"/>
    <w:rsid w:val="00456EDE"/>
    <w:rsid w:val="00470EB4"/>
    <w:rsid w:val="00471F27"/>
    <w:rsid w:val="0047396F"/>
    <w:rsid w:val="00477C3A"/>
    <w:rsid w:val="004829B8"/>
    <w:rsid w:val="00484C76"/>
    <w:rsid w:val="00485978"/>
    <w:rsid w:val="00494964"/>
    <w:rsid w:val="004A06B5"/>
    <w:rsid w:val="004A4059"/>
    <w:rsid w:val="004B11CB"/>
    <w:rsid w:val="004B3C57"/>
    <w:rsid w:val="004B5B66"/>
    <w:rsid w:val="004B7BF5"/>
    <w:rsid w:val="004B7EC4"/>
    <w:rsid w:val="004C0BEC"/>
    <w:rsid w:val="004C3365"/>
    <w:rsid w:val="004D1C55"/>
    <w:rsid w:val="004D31F4"/>
    <w:rsid w:val="004D35E4"/>
    <w:rsid w:val="004D50AF"/>
    <w:rsid w:val="004D520C"/>
    <w:rsid w:val="004D6B7B"/>
    <w:rsid w:val="004D78EE"/>
    <w:rsid w:val="004E05F3"/>
    <w:rsid w:val="004E577A"/>
    <w:rsid w:val="004E5FD5"/>
    <w:rsid w:val="004F0F1A"/>
    <w:rsid w:val="0050121B"/>
    <w:rsid w:val="00502113"/>
    <w:rsid w:val="00502C49"/>
    <w:rsid w:val="005050AF"/>
    <w:rsid w:val="005052B4"/>
    <w:rsid w:val="005069AB"/>
    <w:rsid w:val="00515250"/>
    <w:rsid w:val="00515F42"/>
    <w:rsid w:val="00517CF4"/>
    <w:rsid w:val="0052472E"/>
    <w:rsid w:val="00525B73"/>
    <w:rsid w:val="005319CD"/>
    <w:rsid w:val="00532867"/>
    <w:rsid w:val="005348CC"/>
    <w:rsid w:val="00536B9A"/>
    <w:rsid w:val="0053746B"/>
    <w:rsid w:val="00542E36"/>
    <w:rsid w:val="005475CD"/>
    <w:rsid w:val="0055019B"/>
    <w:rsid w:val="00550C1F"/>
    <w:rsid w:val="005518C2"/>
    <w:rsid w:val="00553BC6"/>
    <w:rsid w:val="00553F9C"/>
    <w:rsid w:val="00562E6A"/>
    <w:rsid w:val="00563BCD"/>
    <w:rsid w:val="00565252"/>
    <w:rsid w:val="00576F53"/>
    <w:rsid w:val="00581FB6"/>
    <w:rsid w:val="00582B0A"/>
    <w:rsid w:val="00594F43"/>
    <w:rsid w:val="005952C4"/>
    <w:rsid w:val="0059553F"/>
    <w:rsid w:val="005974F8"/>
    <w:rsid w:val="005A07BB"/>
    <w:rsid w:val="005A2552"/>
    <w:rsid w:val="005A2700"/>
    <w:rsid w:val="005A29AF"/>
    <w:rsid w:val="005A4DDB"/>
    <w:rsid w:val="005A59CD"/>
    <w:rsid w:val="005A6964"/>
    <w:rsid w:val="005B3AD7"/>
    <w:rsid w:val="005B4EF4"/>
    <w:rsid w:val="005B562C"/>
    <w:rsid w:val="005B56DB"/>
    <w:rsid w:val="005B5AC5"/>
    <w:rsid w:val="005D30D3"/>
    <w:rsid w:val="005D4CD3"/>
    <w:rsid w:val="005D6DF4"/>
    <w:rsid w:val="005E4121"/>
    <w:rsid w:val="00600BC3"/>
    <w:rsid w:val="00602ACF"/>
    <w:rsid w:val="00602FE7"/>
    <w:rsid w:val="006067AE"/>
    <w:rsid w:val="006078F4"/>
    <w:rsid w:val="006143D0"/>
    <w:rsid w:val="00615EDF"/>
    <w:rsid w:val="00616EDB"/>
    <w:rsid w:val="00617064"/>
    <w:rsid w:val="00621D31"/>
    <w:rsid w:val="006239DA"/>
    <w:rsid w:val="00625755"/>
    <w:rsid w:val="00625FDF"/>
    <w:rsid w:val="0063153E"/>
    <w:rsid w:val="00632C69"/>
    <w:rsid w:val="00636517"/>
    <w:rsid w:val="0063705C"/>
    <w:rsid w:val="006419A1"/>
    <w:rsid w:val="006518DC"/>
    <w:rsid w:val="00652106"/>
    <w:rsid w:val="00652DEC"/>
    <w:rsid w:val="00654002"/>
    <w:rsid w:val="00654351"/>
    <w:rsid w:val="00654796"/>
    <w:rsid w:val="0066014E"/>
    <w:rsid w:val="006601AE"/>
    <w:rsid w:val="00663372"/>
    <w:rsid w:val="006663C2"/>
    <w:rsid w:val="00671BE8"/>
    <w:rsid w:val="0068168D"/>
    <w:rsid w:val="00681ABD"/>
    <w:rsid w:val="00686ADB"/>
    <w:rsid w:val="00691951"/>
    <w:rsid w:val="00693DDD"/>
    <w:rsid w:val="006962A4"/>
    <w:rsid w:val="00697028"/>
    <w:rsid w:val="0069712A"/>
    <w:rsid w:val="006A3652"/>
    <w:rsid w:val="006A3FFD"/>
    <w:rsid w:val="006A4F67"/>
    <w:rsid w:val="006A4FE4"/>
    <w:rsid w:val="006A7209"/>
    <w:rsid w:val="006D150E"/>
    <w:rsid w:val="006D44C0"/>
    <w:rsid w:val="006D4977"/>
    <w:rsid w:val="006E32DD"/>
    <w:rsid w:val="006E4F97"/>
    <w:rsid w:val="006F059E"/>
    <w:rsid w:val="006F3291"/>
    <w:rsid w:val="006F468F"/>
    <w:rsid w:val="00700417"/>
    <w:rsid w:val="00702F39"/>
    <w:rsid w:val="00703EDD"/>
    <w:rsid w:val="00706721"/>
    <w:rsid w:val="007106C1"/>
    <w:rsid w:val="00715E3E"/>
    <w:rsid w:val="00721E19"/>
    <w:rsid w:val="007223B4"/>
    <w:rsid w:val="007259CF"/>
    <w:rsid w:val="00725AB0"/>
    <w:rsid w:val="00730750"/>
    <w:rsid w:val="0073156F"/>
    <w:rsid w:val="00740F0D"/>
    <w:rsid w:val="0074198B"/>
    <w:rsid w:val="00741B69"/>
    <w:rsid w:val="007422D7"/>
    <w:rsid w:val="00746221"/>
    <w:rsid w:val="007462B8"/>
    <w:rsid w:val="00747AD9"/>
    <w:rsid w:val="00752BFF"/>
    <w:rsid w:val="007536AA"/>
    <w:rsid w:val="00754217"/>
    <w:rsid w:val="00757ADC"/>
    <w:rsid w:val="00760E24"/>
    <w:rsid w:val="00764447"/>
    <w:rsid w:val="00764549"/>
    <w:rsid w:val="0076521D"/>
    <w:rsid w:val="007666A3"/>
    <w:rsid w:val="00767677"/>
    <w:rsid w:val="00772D5A"/>
    <w:rsid w:val="007731D1"/>
    <w:rsid w:val="00784C00"/>
    <w:rsid w:val="00793BA6"/>
    <w:rsid w:val="007A150C"/>
    <w:rsid w:val="007A5CCE"/>
    <w:rsid w:val="007A7782"/>
    <w:rsid w:val="007A7E04"/>
    <w:rsid w:val="007B3135"/>
    <w:rsid w:val="007B3565"/>
    <w:rsid w:val="007B6368"/>
    <w:rsid w:val="007B780A"/>
    <w:rsid w:val="007C0DCC"/>
    <w:rsid w:val="007C1F7E"/>
    <w:rsid w:val="007C39F6"/>
    <w:rsid w:val="007C4BC1"/>
    <w:rsid w:val="007D491C"/>
    <w:rsid w:val="007D62A1"/>
    <w:rsid w:val="007E136E"/>
    <w:rsid w:val="007E486F"/>
    <w:rsid w:val="007E7238"/>
    <w:rsid w:val="007E7407"/>
    <w:rsid w:val="007F037B"/>
    <w:rsid w:val="007F2EA7"/>
    <w:rsid w:val="007F66BB"/>
    <w:rsid w:val="007F6FA1"/>
    <w:rsid w:val="008016EB"/>
    <w:rsid w:val="00804CDF"/>
    <w:rsid w:val="0080767F"/>
    <w:rsid w:val="00812062"/>
    <w:rsid w:val="00813AD6"/>
    <w:rsid w:val="008155BC"/>
    <w:rsid w:val="00817B65"/>
    <w:rsid w:val="00817B75"/>
    <w:rsid w:val="00820953"/>
    <w:rsid w:val="00824629"/>
    <w:rsid w:val="008256F6"/>
    <w:rsid w:val="00826BDB"/>
    <w:rsid w:val="0082771F"/>
    <w:rsid w:val="0083296F"/>
    <w:rsid w:val="0083466A"/>
    <w:rsid w:val="00834928"/>
    <w:rsid w:val="008424C4"/>
    <w:rsid w:val="00842B36"/>
    <w:rsid w:val="00845E26"/>
    <w:rsid w:val="008506A8"/>
    <w:rsid w:val="00851C4F"/>
    <w:rsid w:val="00854C07"/>
    <w:rsid w:val="00855E42"/>
    <w:rsid w:val="008577B7"/>
    <w:rsid w:val="00857A98"/>
    <w:rsid w:val="00860721"/>
    <w:rsid w:val="00860CD7"/>
    <w:rsid w:val="008616C5"/>
    <w:rsid w:val="00861BA3"/>
    <w:rsid w:val="0086642A"/>
    <w:rsid w:val="00867602"/>
    <w:rsid w:val="00867D18"/>
    <w:rsid w:val="008747C0"/>
    <w:rsid w:val="00875D21"/>
    <w:rsid w:val="00892C5E"/>
    <w:rsid w:val="0089393C"/>
    <w:rsid w:val="008A10A0"/>
    <w:rsid w:val="008A2556"/>
    <w:rsid w:val="008A4791"/>
    <w:rsid w:val="008A4B4D"/>
    <w:rsid w:val="008A6815"/>
    <w:rsid w:val="008A7A9A"/>
    <w:rsid w:val="008B3E9F"/>
    <w:rsid w:val="008B5DA1"/>
    <w:rsid w:val="008D360D"/>
    <w:rsid w:val="008D38F1"/>
    <w:rsid w:val="008D47E3"/>
    <w:rsid w:val="008D4B1C"/>
    <w:rsid w:val="008D74C7"/>
    <w:rsid w:val="008E1831"/>
    <w:rsid w:val="008E2622"/>
    <w:rsid w:val="008E454E"/>
    <w:rsid w:val="008F3207"/>
    <w:rsid w:val="008F5CB6"/>
    <w:rsid w:val="008F799D"/>
    <w:rsid w:val="00900EDE"/>
    <w:rsid w:val="00904658"/>
    <w:rsid w:val="00920095"/>
    <w:rsid w:val="00921B2F"/>
    <w:rsid w:val="009233E0"/>
    <w:rsid w:val="00924C04"/>
    <w:rsid w:val="009336B6"/>
    <w:rsid w:val="00934AE5"/>
    <w:rsid w:val="00935AFF"/>
    <w:rsid w:val="00937C2A"/>
    <w:rsid w:val="00941360"/>
    <w:rsid w:val="00945493"/>
    <w:rsid w:val="0094725F"/>
    <w:rsid w:val="00947B24"/>
    <w:rsid w:val="00951F59"/>
    <w:rsid w:val="009556F3"/>
    <w:rsid w:val="00955DF5"/>
    <w:rsid w:val="009633F8"/>
    <w:rsid w:val="009642B4"/>
    <w:rsid w:val="009648D5"/>
    <w:rsid w:val="00966805"/>
    <w:rsid w:val="00974EA4"/>
    <w:rsid w:val="0097531C"/>
    <w:rsid w:val="009826C0"/>
    <w:rsid w:val="0098445F"/>
    <w:rsid w:val="00984514"/>
    <w:rsid w:val="00984801"/>
    <w:rsid w:val="00987F58"/>
    <w:rsid w:val="00991824"/>
    <w:rsid w:val="009959ED"/>
    <w:rsid w:val="00997322"/>
    <w:rsid w:val="00997E59"/>
    <w:rsid w:val="009A06FB"/>
    <w:rsid w:val="009A0CF7"/>
    <w:rsid w:val="009A67B1"/>
    <w:rsid w:val="009A6B7E"/>
    <w:rsid w:val="009A7CBD"/>
    <w:rsid w:val="009C3A6B"/>
    <w:rsid w:val="009D630D"/>
    <w:rsid w:val="009D75BE"/>
    <w:rsid w:val="009E0407"/>
    <w:rsid w:val="009E0E7A"/>
    <w:rsid w:val="009E2187"/>
    <w:rsid w:val="009E2E7B"/>
    <w:rsid w:val="009E41B1"/>
    <w:rsid w:val="009F58AF"/>
    <w:rsid w:val="00A02F5F"/>
    <w:rsid w:val="00A0473D"/>
    <w:rsid w:val="00A06DE6"/>
    <w:rsid w:val="00A07643"/>
    <w:rsid w:val="00A104FB"/>
    <w:rsid w:val="00A11F13"/>
    <w:rsid w:val="00A13E16"/>
    <w:rsid w:val="00A15363"/>
    <w:rsid w:val="00A2248E"/>
    <w:rsid w:val="00A23D9E"/>
    <w:rsid w:val="00A26721"/>
    <w:rsid w:val="00A33F85"/>
    <w:rsid w:val="00A36EF6"/>
    <w:rsid w:val="00A4077E"/>
    <w:rsid w:val="00A47E33"/>
    <w:rsid w:val="00A5188F"/>
    <w:rsid w:val="00A53061"/>
    <w:rsid w:val="00A55C2C"/>
    <w:rsid w:val="00A563A7"/>
    <w:rsid w:val="00A574F1"/>
    <w:rsid w:val="00A60AC4"/>
    <w:rsid w:val="00A64549"/>
    <w:rsid w:val="00A70B91"/>
    <w:rsid w:val="00A70CD2"/>
    <w:rsid w:val="00A73873"/>
    <w:rsid w:val="00A7625C"/>
    <w:rsid w:val="00A76B61"/>
    <w:rsid w:val="00A8092A"/>
    <w:rsid w:val="00A8180C"/>
    <w:rsid w:val="00A83295"/>
    <w:rsid w:val="00A870A5"/>
    <w:rsid w:val="00A870FA"/>
    <w:rsid w:val="00A94CD5"/>
    <w:rsid w:val="00AB117B"/>
    <w:rsid w:val="00AB4E76"/>
    <w:rsid w:val="00AB5922"/>
    <w:rsid w:val="00AC23F2"/>
    <w:rsid w:val="00AD2D5A"/>
    <w:rsid w:val="00AD3CD9"/>
    <w:rsid w:val="00AD4CCA"/>
    <w:rsid w:val="00AD6A43"/>
    <w:rsid w:val="00AE0501"/>
    <w:rsid w:val="00AE0744"/>
    <w:rsid w:val="00AE2859"/>
    <w:rsid w:val="00AF0378"/>
    <w:rsid w:val="00AF132A"/>
    <w:rsid w:val="00AF4868"/>
    <w:rsid w:val="00AF6A1C"/>
    <w:rsid w:val="00B01B30"/>
    <w:rsid w:val="00B10113"/>
    <w:rsid w:val="00B10AE8"/>
    <w:rsid w:val="00B11496"/>
    <w:rsid w:val="00B21569"/>
    <w:rsid w:val="00B2306B"/>
    <w:rsid w:val="00B230B5"/>
    <w:rsid w:val="00B34700"/>
    <w:rsid w:val="00B35BB9"/>
    <w:rsid w:val="00B37AD4"/>
    <w:rsid w:val="00B40102"/>
    <w:rsid w:val="00B501E3"/>
    <w:rsid w:val="00B50DED"/>
    <w:rsid w:val="00B55C04"/>
    <w:rsid w:val="00B630AE"/>
    <w:rsid w:val="00B632A9"/>
    <w:rsid w:val="00B67BAE"/>
    <w:rsid w:val="00B709E2"/>
    <w:rsid w:val="00B72417"/>
    <w:rsid w:val="00B72E6D"/>
    <w:rsid w:val="00B7390E"/>
    <w:rsid w:val="00B73E75"/>
    <w:rsid w:val="00B82811"/>
    <w:rsid w:val="00B85EDA"/>
    <w:rsid w:val="00B86630"/>
    <w:rsid w:val="00B922C6"/>
    <w:rsid w:val="00B95495"/>
    <w:rsid w:val="00B969DE"/>
    <w:rsid w:val="00BA0416"/>
    <w:rsid w:val="00BA40B5"/>
    <w:rsid w:val="00BB5FF4"/>
    <w:rsid w:val="00BC177B"/>
    <w:rsid w:val="00BC3D82"/>
    <w:rsid w:val="00BC7887"/>
    <w:rsid w:val="00BD51AA"/>
    <w:rsid w:val="00BD5E4D"/>
    <w:rsid w:val="00BE0633"/>
    <w:rsid w:val="00BE36D0"/>
    <w:rsid w:val="00BE4450"/>
    <w:rsid w:val="00BE51D3"/>
    <w:rsid w:val="00BE5462"/>
    <w:rsid w:val="00BE7746"/>
    <w:rsid w:val="00BF366B"/>
    <w:rsid w:val="00BF36E7"/>
    <w:rsid w:val="00C01CB9"/>
    <w:rsid w:val="00C029A3"/>
    <w:rsid w:val="00C030E6"/>
    <w:rsid w:val="00C06113"/>
    <w:rsid w:val="00C07893"/>
    <w:rsid w:val="00C1024B"/>
    <w:rsid w:val="00C11FF5"/>
    <w:rsid w:val="00C12886"/>
    <w:rsid w:val="00C15278"/>
    <w:rsid w:val="00C20AFC"/>
    <w:rsid w:val="00C300A0"/>
    <w:rsid w:val="00C31C02"/>
    <w:rsid w:val="00C32336"/>
    <w:rsid w:val="00C36349"/>
    <w:rsid w:val="00C53B2E"/>
    <w:rsid w:val="00C543E3"/>
    <w:rsid w:val="00C623FC"/>
    <w:rsid w:val="00C6718C"/>
    <w:rsid w:val="00C70585"/>
    <w:rsid w:val="00C74015"/>
    <w:rsid w:val="00C81603"/>
    <w:rsid w:val="00C8262D"/>
    <w:rsid w:val="00C87BDA"/>
    <w:rsid w:val="00C903E1"/>
    <w:rsid w:val="00C90A3F"/>
    <w:rsid w:val="00C92782"/>
    <w:rsid w:val="00C933AF"/>
    <w:rsid w:val="00C95A06"/>
    <w:rsid w:val="00C95C40"/>
    <w:rsid w:val="00CA28DC"/>
    <w:rsid w:val="00CA5B0B"/>
    <w:rsid w:val="00CB31CF"/>
    <w:rsid w:val="00CC3C7C"/>
    <w:rsid w:val="00CC4B4D"/>
    <w:rsid w:val="00CC4E37"/>
    <w:rsid w:val="00CD3FC3"/>
    <w:rsid w:val="00CD4198"/>
    <w:rsid w:val="00CD4D1F"/>
    <w:rsid w:val="00CD4DE7"/>
    <w:rsid w:val="00CD54F1"/>
    <w:rsid w:val="00CE0369"/>
    <w:rsid w:val="00CE7C8E"/>
    <w:rsid w:val="00CF591E"/>
    <w:rsid w:val="00D04555"/>
    <w:rsid w:val="00D1046D"/>
    <w:rsid w:val="00D10E0E"/>
    <w:rsid w:val="00D13731"/>
    <w:rsid w:val="00D1474A"/>
    <w:rsid w:val="00D16ACE"/>
    <w:rsid w:val="00D20FBA"/>
    <w:rsid w:val="00D21C00"/>
    <w:rsid w:val="00D22D44"/>
    <w:rsid w:val="00D240BD"/>
    <w:rsid w:val="00D27E63"/>
    <w:rsid w:val="00D322E4"/>
    <w:rsid w:val="00D371DD"/>
    <w:rsid w:val="00D40058"/>
    <w:rsid w:val="00D4189C"/>
    <w:rsid w:val="00D42C03"/>
    <w:rsid w:val="00D47886"/>
    <w:rsid w:val="00D5372F"/>
    <w:rsid w:val="00D54436"/>
    <w:rsid w:val="00D556E2"/>
    <w:rsid w:val="00D56ADD"/>
    <w:rsid w:val="00D61EB3"/>
    <w:rsid w:val="00D64BCE"/>
    <w:rsid w:val="00D662B6"/>
    <w:rsid w:val="00D67A52"/>
    <w:rsid w:val="00D70DB5"/>
    <w:rsid w:val="00D717D9"/>
    <w:rsid w:val="00D728B1"/>
    <w:rsid w:val="00D76D50"/>
    <w:rsid w:val="00D90C47"/>
    <w:rsid w:val="00D92581"/>
    <w:rsid w:val="00D935F7"/>
    <w:rsid w:val="00DA03D2"/>
    <w:rsid w:val="00DA0B7C"/>
    <w:rsid w:val="00DA2058"/>
    <w:rsid w:val="00DA2127"/>
    <w:rsid w:val="00DA7FAB"/>
    <w:rsid w:val="00DB0600"/>
    <w:rsid w:val="00DC1B96"/>
    <w:rsid w:val="00DC4D9A"/>
    <w:rsid w:val="00DC5917"/>
    <w:rsid w:val="00DE18F1"/>
    <w:rsid w:val="00DE6790"/>
    <w:rsid w:val="00DF0873"/>
    <w:rsid w:val="00DF0EB7"/>
    <w:rsid w:val="00DF4A36"/>
    <w:rsid w:val="00DF4D87"/>
    <w:rsid w:val="00DF73DF"/>
    <w:rsid w:val="00DF7D4A"/>
    <w:rsid w:val="00E05322"/>
    <w:rsid w:val="00E078B5"/>
    <w:rsid w:val="00E13298"/>
    <w:rsid w:val="00E154E3"/>
    <w:rsid w:val="00E213BA"/>
    <w:rsid w:val="00E2220C"/>
    <w:rsid w:val="00E22DB7"/>
    <w:rsid w:val="00E2554C"/>
    <w:rsid w:val="00E264EB"/>
    <w:rsid w:val="00E3755A"/>
    <w:rsid w:val="00E4350D"/>
    <w:rsid w:val="00E43B35"/>
    <w:rsid w:val="00E44271"/>
    <w:rsid w:val="00E457D4"/>
    <w:rsid w:val="00E47F22"/>
    <w:rsid w:val="00E516D3"/>
    <w:rsid w:val="00E51D34"/>
    <w:rsid w:val="00E54600"/>
    <w:rsid w:val="00E5583E"/>
    <w:rsid w:val="00E56F54"/>
    <w:rsid w:val="00E60C9A"/>
    <w:rsid w:val="00E62307"/>
    <w:rsid w:val="00E66A6E"/>
    <w:rsid w:val="00E676AD"/>
    <w:rsid w:val="00E70062"/>
    <w:rsid w:val="00E72CD9"/>
    <w:rsid w:val="00E73E13"/>
    <w:rsid w:val="00E86F2D"/>
    <w:rsid w:val="00E91711"/>
    <w:rsid w:val="00E97FF8"/>
    <w:rsid w:val="00EA0203"/>
    <w:rsid w:val="00EA1822"/>
    <w:rsid w:val="00EA29A6"/>
    <w:rsid w:val="00EA359B"/>
    <w:rsid w:val="00EA7EC3"/>
    <w:rsid w:val="00EB1CF9"/>
    <w:rsid w:val="00EB4913"/>
    <w:rsid w:val="00EB54D9"/>
    <w:rsid w:val="00EB7CAE"/>
    <w:rsid w:val="00EC00A6"/>
    <w:rsid w:val="00EC1E9C"/>
    <w:rsid w:val="00EC232F"/>
    <w:rsid w:val="00EC44AA"/>
    <w:rsid w:val="00EC63E1"/>
    <w:rsid w:val="00ED007C"/>
    <w:rsid w:val="00ED28B8"/>
    <w:rsid w:val="00EE0BC5"/>
    <w:rsid w:val="00EE2637"/>
    <w:rsid w:val="00EE2AF6"/>
    <w:rsid w:val="00EE2D6F"/>
    <w:rsid w:val="00EF21C2"/>
    <w:rsid w:val="00EF3E85"/>
    <w:rsid w:val="00EF48AD"/>
    <w:rsid w:val="00EF5E96"/>
    <w:rsid w:val="00EF7A01"/>
    <w:rsid w:val="00F0718E"/>
    <w:rsid w:val="00F105F8"/>
    <w:rsid w:val="00F1063C"/>
    <w:rsid w:val="00F1134B"/>
    <w:rsid w:val="00F114F1"/>
    <w:rsid w:val="00F11C64"/>
    <w:rsid w:val="00F141F2"/>
    <w:rsid w:val="00F14EB1"/>
    <w:rsid w:val="00F248DB"/>
    <w:rsid w:val="00F27353"/>
    <w:rsid w:val="00F31198"/>
    <w:rsid w:val="00F373DF"/>
    <w:rsid w:val="00F472A0"/>
    <w:rsid w:val="00F53F86"/>
    <w:rsid w:val="00F5621C"/>
    <w:rsid w:val="00F56587"/>
    <w:rsid w:val="00F57CF4"/>
    <w:rsid w:val="00F637D3"/>
    <w:rsid w:val="00F643C6"/>
    <w:rsid w:val="00F6575D"/>
    <w:rsid w:val="00F667DD"/>
    <w:rsid w:val="00F7643E"/>
    <w:rsid w:val="00F771A0"/>
    <w:rsid w:val="00F81DC5"/>
    <w:rsid w:val="00F84518"/>
    <w:rsid w:val="00F90762"/>
    <w:rsid w:val="00F93F67"/>
    <w:rsid w:val="00F95A8D"/>
    <w:rsid w:val="00FA32DD"/>
    <w:rsid w:val="00FB1AED"/>
    <w:rsid w:val="00FB505B"/>
    <w:rsid w:val="00FC0ECE"/>
    <w:rsid w:val="00FC2404"/>
    <w:rsid w:val="00FC5EE6"/>
    <w:rsid w:val="00FC623B"/>
    <w:rsid w:val="00FD0985"/>
    <w:rsid w:val="00FD11A0"/>
    <w:rsid w:val="00FD302A"/>
    <w:rsid w:val="00FD36FF"/>
    <w:rsid w:val="00FD4BC2"/>
    <w:rsid w:val="00FD7DEF"/>
    <w:rsid w:val="00FE0026"/>
    <w:rsid w:val="00FE3A3D"/>
    <w:rsid w:val="00FF03F3"/>
    <w:rsid w:val="00FF1DA3"/>
    <w:rsid w:val="00FF5A51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404DEFE"/>
  <w15:docId w15:val="{1E466E7B-D666-41AB-87B9-B4EB38DB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1AA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725A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B501E3"/>
    <w:pPr>
      <w:ind w:left="720"/>
      <w:contextualSpacing/>
    </w:pPr>
    <w:rPr>
      <w:rFonts w:ascii="Cordia New" w:eastAsia="Cordia New" w:hAnsi="Cordia New"/>
      <w:sz w:val="28"/>
      <w:szCs w:val="35"/>
      <w:lang w:eastAsia="zh-CN"/>
    </w:rPr>
  </w:style>
  <w:style w:type="paragraph" w:customStyle="1" w:styleId="ecxmsonormal">
    <w:name w:val="ecxmsonormal"/>
    <w:basedOn w:val="Normal"/>
    <w:rsid w:val="00220492"/>
    <w:pPr>
      <w:spacing w:after="324"/>
    </w:pPr>
    <w:rPr>
      <w:rFonts w:ascii="Angsana New" w:hAnsi="Angsana New"/>
      <w:sz w:val="28"/>
    </w:rPr>
  </w:style>
  <w:style w:type="paragraph" w:styleId="BodyText">
    <w:name w:val="Body Text"/>
    <w:basedOn w:val="Normal"/>
    <w:link w:val="BodyTextChar"/>
    <w:rsid w:val="0037389A"/>
    <w:pPr>
      <w:spacing w:after="120"/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BodyTextChar">
    <w:name w:val="Body Text Char"/>
    <w:link w:val="BodyText"/>
    <w:rsid w:val="0037389A"/>
    <w:rPr>
      <w:rFonts w:ascii="Cordia New" w:eastAsia="Cordia New" w:hAnsi="Cordia New" w:cs="Cordia New"/>
      <w:sz w:val="28"/>
      <w:szCs w:val="32"/>
      <w:lang w:eastAsia="zh-CN"/>
    </w:rPr>
  </w:style>
  <w:style w:type="table" w:customStyle="1" w:styleId="TableGrid2">
    <w:name w:val="Table Grid2"/>
    <w:basedOn w:val="TableNormal"/>
    <w:next w:val="TableGrid"/>
    <w:uiPriority w:val="59"/>
    <w:rsid w:val="001F67F7"/>
    <w:rPr>
      <w:rFonts w:ascii="Calibri" w:hAnsi="Calibri" w:cs="Cordia New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5AB0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25AB0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table" w:customStyle="1" w:styleId="TableGrid1">
    <w:name w:val="Table Grid1"/>
    <w:basedOn w:val="TableNormal"/>
    <w:next w:val="TableGrid"/>
    <w:uiPriority w:val="59"/>
    <w:rsid w:val="00B50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ciendirec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3D2D6-7397-4FAC-AA6B-3F26812B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3336</Words>
  <Characters>19020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Sky123.Org</Company>
  <LinksUpToDate>false</LinksUpToDate>
  <CharactersWithSpaces>22312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N C</cp:lastModifiedBy>
  <cp:revision>2</cp:revision>
  <cp:lastPrinted>2021-03-12T07:08:00Z</cp:lastPrinted>
  <dcterms:created xsi:type="dcterms:W3CDTF">2021-12-10T08:08:00Z</dcterms:created>
  <dcterms:modified xsi:type="dcterms:W3CDTF">2021-12-10T08:08:00Z</dcterms:modified>
</cp:coreProperties>
</file>