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4159" w14:textId="77777777" w:rsidR="00B50E95" w:rsidRDefault="00B50E95" w:rsidP="00B50E9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CD4AE26" w14:textId="349C05D2" w:rsidR="00B50E95" w:rsidRPr="008A40A6" w:rsidRDefault="00B50E95" w:rsidP="00B50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A2E2" wp14:editId="7FA33E5A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7590" cy="1125220"/>
                <wp:effectExtent l="0" t="0" r="10795" b="184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46AD4" w14:textId="77777777" w:rsidR="00B50E95" w:rsidRDefault="00B50E95" w:rsidP="00B50E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53C2C" wp14:editId="77024BC2">
                                  <wp:extent cx="826135" cy="1024255"/>
                                  <wp:effectExtent l="19050" t="0" r="0" b="0"/>
                                  <wp:docPr id="4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135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BA2E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07.8pt;margin-top:-43.6pt;width:81.7pt;height:88.6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" strokecolor="white">
                <v:textbox style="mso-fit-shape-to-text:t">
                  <w:txbxContent>
                    <w:p w14:paraId="56446AD4" w14:textId="77777777" w:rsidR="00B50E95" w:rsidRDefault="00B50E95" w:rsidP="00B50E95">
                      <w:r>
                        <w:rPr>
                          <w:noProof/>
                        </w:rPr>
                        <w:drawing>
                          <wp:inline distT="0" distB="0" distL="0" distR="0" wp14:anchorId="6DA53C2C" wp14:editId="77024BC2">
                            <wp:extent cx="826135" cy="1024255"/>
                            <wp:effectExtent l="19050" t="0" r="0" b="0"/>
                            <wp:docPr id="4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135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29D833" w14:textId="77777777" w:rsidR="00B50E95" w:rsidRDefault="00B50E95" w:rsidP="00B50E9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57E1AF" w14:textId="77777777" w:rsidR="00B50E95" w:rsidRPr="008A40A6" w:rsidRDefault="00B50E95" w:rsidP="00B50E9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79E983" w14:textId="77777777" w:rsidR="00B50E95" w:rsidRPr="008A40A6" w:rsidRDefault="00B50E95" w:rsidP="00B50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0A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การฝึกปฎิบัติการพยาบาล</w:t>
      </w:r>
    </w:p>
    <w:p w14:paraId="1C0038DC" w14:textId="77777777" w:rsidR="00B50E95" w:rsidRPr="008A40A6" w:rsidRDefault="00B50E95" w:rsidP="00B50E9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NSG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๓๓๐๔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ฝึกปฏิบัติการพยาบาลผู้ใหญ่และผู้สูงอายุ๒</w:t>
      </w:r>
    </w:p>
    <w:p w14:paraId="4F92038C" w14:textId="77777777" w:rsidR="00B50E95" w:rsidRPr="008A40A6" w:rsidRDefault="00B50E95" w:rsidP="00B50E9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 พยาบาลศาสตร์ วิทยาลัย วิทยาลัยพยาบาลและสุขภาพ มหาวิทยาลัยราชภัฏสวนสุนันทา</w:t>
      </w:r>
    </w:p>
    <w:p w14:paraId="2F9EF178" w14:textId="77777777" w:rsidR="00B50E95" w:rsidRPr="008A40A6" w:rsidRDefault="00B50E95" w:rsidP="00B50E9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 ๑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๒๕๖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</w:p>
    <w:p w14:paraId="7FA259BD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12599D00" w14:textId="77777777" w:rsidR="00B50E95" w:rsidRPr="008A40A6" w:rsidRDefault="00B50E95" w:rsidP="00B50E95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๑ ข้อมูลทั่วไป</w:t>
      </w:r>
    </w:p>
    <w:p w14:paraId="12E8CDDD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14:paraId="082E47FE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  <w:t xml:space="preserve">NSG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๓๓๐๔</w:t>
      </w:r>
    </w:p>
    <w:p w14:paraId="728C914B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ชื่อรายวิชาภาษาไทย</w:t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ฝึกปฏิบัติการพยาบาลผู้ใหญ่และผู้สูงอายุ ๒</w:t>
      </w:r>
    </w:p>
    <w:p w14:paraId="15AEE907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ชื่อรายวิชาภาษาอังกฤษ</w:t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A40A6">
        <w:rPr>
          <w:rFonts w:ascii="TH SarabunPSK" w:hAnsi="TH SarabunPSK" w:cs="TH SarabunPSK"/>
          <w:spacing w:val="-6"/>
          <w:sz w:val="32"/>
          <w:szCs w:val="32"/>
        </w:rPr>
        <w:t>Nursing Care of Adult &amp; Elders Practicum II</w:t>
      </w:r>
    </w:p>
    <w:p w14:paraId="722E71E7" w14:textId="77777777" w:rsidR="00B50E95" w:rsidRPr="008A40A6" w:rsidRDefault="00B50E95" w:rsidP="00B50E95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๔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 (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๐-๑๒-๖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)</w:t>
      </w:r>
    </w:p>
    <w:p w14:paraId="7AD4AC3E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4BE0B425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A40A6">
        <w:rPr>
          <w:rFonts w:ascii="TH SarabunPSK" w:hAnsi="TH SarabunPSK" w:cs="TH SarabunPSK"/>
          <w:sz w:val="32"/>
          <w:szCs w:val="32"/>
          <w:cs/>
        </w:rPr>
        <w:t>พยาบาลศาสตรบัณฑิต</w:t>
      </w:r>
    </w:p>
    <w:p w14:paraId="066BBF65" w14:textId="77777777" w:rsidR="00B50E95" w:rsidRPr="00C92CA5" w:rsidRDefault="00B50E95" w:rsidP="00B50E9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A40A6">
        <w:rPr>
          <w:rFonts w:ascii="TH SarabunPSK" w:hAnsi="TH SarabunPSK" w:cs="TH SarabunPSK"/>
          <w:sz w:val="32"/>
          <w:szCs w:val="32"/>
          <w:cs/>
        </w:rPr>
        <w:t>หมวดวิชาเฉพาะกลุ่มวิชาชีพ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E9A31E6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2C7924D7" w14:textId="77777777" w:rsidR="00B50E95" w:rsidRPr="00FB061E" w:rsidRDefault="00B50E95" w:rsidP="00B50E95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อาจารย์ ดร. กาญจนา เกียรติกานนท์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อาจารย์ศุภลักษณ์ พื้นทอง </w:t>
      </w:r>
    </w:p>
    <w:p w14:paraId="3E870F51" w14:textId="77777777" w:rsidR="00B50E95" w:rsidRDefault="00B50E95" w:rsidP="00B50E95">
      <w:pPr>
        <w:pStyle w:val="ListParagraph"/>
        <w:autoSpaceDE w:val="0"/>
        <w:autoSpaceDN w:val="0"/>
        <w:adjustRightInd w:val="0"/>
        <w:ind w:left="0"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๔.๒ อาจารย์ผู้สอน</w:t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5E636DA4" w14:textId="77777777" w:rsidR="00B50E95" w:rsidRPr="008A40A6" w:rsidRDefault="00B50E95" w:rsidP="00B50E95">
      <w:pPr>
        <w:pStyle w:val="ListParagraph"/>
        <w:autoSpaceDE w:val="0"/>
        <w:autoSpaceDN w:val="0"/>
        <w:adjustRightInd w:val="0"/>
        <w:ind w:left="2880" w:firstLine="720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๑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.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อาจารย์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ดร.กรรณิกา    เจิมเทียนชัย</w:t>
      </w:r>
    </w:p>
    <w:p w14:paraId="277216E7" w14:textId="77777777" w:rsidR="00B50E95" w:rsidRPr="008A40A6" w:rsidRDefault="00B50E95" w:rsidP="00B50E95">
      <w:pPr>
        <w:autoSpaceDE w:val="0"/>
        <w:autoSpaceDN w:val="0"/>
        <w:adjustRightInd w:val="0"/>
        <w:ind w:left="2880" w:firstLine="720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๒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.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อาจารย</w:t>
      </w:r>
      <w:r>
        <w:rPr>
          <w:rFonts w:ascii="TH SarabunPSK" w:eastAsia="BrowalliaNew,Bold" w:hAnsi="TH SarabunPSK" w:cs="TH SarabunPSK"/>
          <w:sz w:val="32"/>
          <w:szCs w:val="32"/>
          <w:cs/>
        </w:rPr>
        <w:t>์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ดร.นภพรพัชร มั่งถึก</w:t>
      </w:r>
    </w:p>
    <w:p w14:paraId="5EE56C17" w14:textId="77777777" w:rsidR="00B50E95" w:rsidRDefault="00B50E95" w:rsidP="00B50E95">
      <w:pPr>
        <w:autoSpaceDE w:val="0"/>
        <w:autoSpaceDN w:val="0"/>
        <w:adjustRightInd w:val="0"/>
        <w:ind w:left="3600"/>
        <w:rPr>
          <w:rFonts w:ascii="TH SarabunPSK" w:eastAsia="BrowalliaNew,Bold" w:hAnsi="TH SarabunPSK" w:cs="TH SarabunPSK"/>
          <w:sz w:val="32"/>
          <w:szCs w:val="32"/>
          <w:cs/>
        </w:rPr>
      </w:pP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๓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.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อาจารย์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หนึ่งฤทัย       โพธิ์ศรี</w:t>
      </w:r>
    </w:p>
    <w:p w14:paraId="227095D5" w14:textId="77777777" w:rsidR="00B50E95" w:rsidRPr="008A40A6" w:rsidRDefault="00B50E95" w:rsidP="00B50E95">
      <w:pPr>
        <w:autoSpaceDE w:val="0"/>
        <w:autoSpaceDN w:val="0"/>
        <w:adjustRightInd w:val="0"/>
        <w:ind w:left="2880" w:firstLine="720"/>
        <w:rPr>
          <w:rFonts w:ascii="TH SarabunPSK" w:eastAsia="BrowalliaNew,Bold" w:hAnsi="TH SarabunPSK" w:cs="TH SarabunPSK"/>
          <w:sz w:val="32"/>
          <w:szCs w:val="32"/>
          <w:cs/>
        </w:rPr>
      </w:pP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๔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.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อาจารย์อรทัย</w:t>
      </w:r>
      <w:r>
        <w:rPr>
          <w:rFonts w:ascii="TH SarabunPSK" w:eastAsia="BrowalliaNew,Bold" w:hAnsi="TH SarabunPSK" w:cs="TH SarabunPSK"/>
          <w:sz w:val="32"/>
          <w:szCs w:val="32"/>
          <w:cs/>
        </w:rPr>
        <w:tab/>
      </w:r>
      <w:r>
        <w:rPr>
          <w:rFonts w:ascii="TH SarabunPSK" w:eastAsia="BrowalliaNew,Bold" w:hAnsi="TH SarabunPSK" w:cs="TH SarabunPSK"/>
          <w:sz w:val="32"/>
          <w:szCs w:val="32"/>
          <w:cs/>
        </w:rPr>
        <w:tab/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รุ่งวชิรา</w:t>
      </w:r>
    </w:p>
    <w:p w14:paraId="5430E04C" w14:textId="77777777" w:rsidR="00B50E95" w:rsidRPr="008A40A6" w:rsidRDefault="00B50E95" w:rsidP="00B50E95">
      <w:pPr>
        <w:autoSpaceDE w:val="0"/>
        <w:autoSpaceDN w:val="0"/>
        <w:adjustRightInd w:val="0"/>
        <w:ind w:left="2880" w:firstLine="720"/>
        <w:rPr>
          <w:rFonts w:ascii="TH SarabunPSK" w:eastAsia="BrowalliaNew,Bold" w:hAnsi="TH SarabunPSK" w:cs="TH SarabunPSK"/>
          <w:sz w:val="32"/>
          <w:szCs w:val="32"/>
          <w:cs/>
        </w:rPr>
      </w:pP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๕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.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อาจารย์อัมพร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ab/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ab/>
        <w:t>เจียงวิริชัยกูร</w:t>
      </w:r>
    </w:p>
    <w:p w14:paraId="7219AE3B" w14:textId="77777777" w:rsidR="00B50E95" w:rsidRDefault="00B50E95" w:rsidP="00B50E95">
      <w:pPr>
        <w:autoSpaceDE w:val="0"/>
        <w:autoSpaceDN w:val="0"/>
        <w:adjustRightInd w:val="0"/>
        <w:ind w:left="3600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๖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.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อาจารย์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กาญจนา       อาชีพ</w:t>
      </w:r>
    </w:p>
    <w:p w14:paraId="5E3DF97B" w14:textId="77777777" w:rsidR="00B50E95" w:rsidRDefault="00B50E95" w:rsidP="00B50E95">
      <w:pPr>
        <w:autoSpaceDE w:val="0"/>
        <w:autoSpaceDN w:val="0"/>
        <w:adjustRightInd w:val="0"/>
        <w:ind w:left="3600"/>
        <w:rPr>
          <w:rFonts w:ascii="TH SarabunPSK" w:eastAsia="BrowalliaNew,Bold" w:hAnsi="TH SarabunPSK" w:cs="TH SarabunPSK"/>
          <w:sz w:val="32"/>
          <w:szCs w:val="32"/>
        </w:rPr>
      </w:pPr>
      <w:r>
        <w:rPr>
          <w:rFonts w:ascii="TH SarabunPSK" w:eastAsia="BrowalliaNew,Bold" w:hAnsi="TH SarabunPSK" w:cs="TH SarabunPSK" w:hint="cs"/>
          <w:sz w:val="32"/>
          <w:szCs w:val="32"/>
          <w:cs/>
        </w:rPr>
        <w:t>๗. อาจารย์ศุภลักษณ์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ab/>
        <w:t>พื้นทอง</w:t>
      </w:r>
    </w:p>
    <w:p w14:paraId="0A98BAD4" w14:textId="77777777" w:rsidR="00B50E95" w:rsidRPr="00CA1DE9" w:rsidRDefault="00B50E95" w:rsidP="00B50E95">
      <w:pPr>
        <w:autoSpaceDE w:val="0"/>
        <w:autoSpaceDN w:val="0"/>
        <w:adjustRightInd w:val="0"/>
        <w:ind w:left="3600"/>
        <w:rPr>
          <w:rFonts w:ascii="TH SarabunPSK" w:eastAsia="BrowalliaNew,Bold" w:hAnsi="TH SarabunPSK" w:cs="TH SarabunPSK"/>
          <w:sz w:val="32"/>
          <w:szCs w:val="32"/>
        </w:rPr>
      </w:pPr>
      <w:r w:rsidRPr="00CA1DE9">
        <w:rPr>
          <w:rFonts w:ascii="TH SarabunPSK" w:eastAsia="BrowalliaNew,Bold" w:hAnsi="TH SarabunPSK" w:cs="TH SarabunPSK" w:hint="cs"/>
          <w:sz w:val="32"/>
          <w:szCs w:val="32"/>
          <w:cs/>
        </w:rPr>
        <w:t>๘. อาจารย์พัฒนา</w:t>
      </w:r>
      <w:r w:rsidRPr="00CA1DE9">
        <w:rPr>
          <w:rFonts w:ascii="TH SarabunPSK" w:eastAsia="BrowalliaNew,Bold" w:hAnsi="TH SarabunPSK" w:cs="TH SarabunPSK"/>
          <w:sz w:val="32"/>
          <w:szCs w:val="32"/>
          <w:cs/>
        </w:rPr>
        <w:tab/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ชวลิตศุภเศรณี </w:t>
      </w:r>
    </w:p>
    <w:p w14:paraId="20441402" w14:textId="77777777" w:rsidR="00B50E95" w:rsidRDefault="00B50E95" w:rsidP="00B50E95">
      <w:pPr>
        <w:autoSpaceDE w:val="0"/>
        <w:autoSpaceDN w:val="0"/>
        <w:adjustRightInd w:val="0"/>
        <w:ind w:left="3600"/>
        <w:rPr>
          <w:rFonts w:ascii="TH SarabunPSK" w:eastAsia="BrowalliaNew,Bold" w:hAnsi="TH SarabunPSK" w:cs="TH SarabunPSK"/>
          <w:sz w:val="32"/>
          <w:szCs w:val="32"/>
          <w:cs/>
        </w:rPr>
      </w:pPr>
      <w:r>
        <w:rPr>
          <w:rFonts w:ascii="TH SarabunPSK" w:eastAsia="BrowalliaNew,Bold" w:hAnsi="TH SarabunPSK" w:cs="TH SarabunPSK" w:hint="cs"/>
          <w:sz w:val="32"/>
          <w:szCs w:val="32"/>
          <w:cs/>
        </w:rPr>
        <w:t>๙</w:t>
      </w:r>
      <w:r>
        <w:rPr>
          <w:rFonts w:ascii="TH SarabunPSK" w:eastAsia="BrowalliaNew,Bold" w:hAnsi="TH SarabunPSK" w:cs="TH SarabunPSK"/>
          <w:sz w:val="32"/>
          <w:szCs w:val="32"/>
        </w:rPr>
        <w:t>.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อาจารย์ดร.กาญจนา เกียรติกานนท์</w:t>
      </w:r>
    </w:p>
    <w:p w14:paraId="6EC06505" w14:textId="77777777" w:rsidR="00B50E95" w:rsidRDefault="00B50E95" w:rsidP="00B50E95">
      <w:pPr>
        <w:autoSpaceDE w:val="0"/>
        <w:autoSpaceDN w:val="0"/>
        <w:adjustRightInd w:val="0"/>
        <w:rPr>
          <w:rFonts w:ascii="TH SarabunPSK" w:eastAsia="BrowalliaNew,Bold" w:hAnsi="TH SarabunPSK" w:cs="TH SarabunPSK"/>
          <w:sz w:val="32"/>
          <w:szCs w:val="32"/>
        </w:rPr>
      </w:pPr>
    </w:p>
    <w:p w14:paraId="65F057EA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5069A9D0" w14:textId="77777777" w:rsidR="00B50E95" w:rsidRPr="00102B56" w:rsidRDefault="00B50E95" w:rsidP="00B50E9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๕.  สถานที่ติดต่อ</w:t>
      </w:r>
      <w:r w:rsidRPr="008A40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A40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A40A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วิทยาลัยพยาบาลและสุขภาพ </w:t>
      </w:r>
      <w:r w:rsidRPr="008A40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/ </w:t>
      </w:r>
      <w:r w:rsidRPr="008A40A6">
        <w:rPr>
          <w:rFonts w:ascii="TH SarabunPSK" w:hAnsi="TH SarabunPSK" w:cs="TH SarabunPSK"/>
          <w:sz w:val="32"/>
          <w:szCs w:val="32"/>
        </w:rPr>
        <w:t xml:space="preserve">E-mail: kanchana.ki@ssru.ac.th </w:t>
      </w:r>
    </w:p>
    <w:p w14:paraId="00A4696F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ชั้นปีที่กำหนดให้มีการฝึกประสบการณ์ภาคสนามตามแผนการศึกษาของหลักสูตร</w:t>
      </w:r>
    </w:p>
    <w:p w14:paraId="3E6D64C5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๖.๑ ภาคการศึกษาที่ ๑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/๖๔</w:t>
      </w:r>
    </w:p>
    <w:p w14:paraId="05BFC22C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๖.๒ ชั้นปีที่กำหนดให้มีการฝึกประสบการณ์ภาคสนามตามแผนการศึกษาของหลักสูตร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ชั้นปีที่ </w:t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๓</w:t>
      </w:r>
    </w:p>
    <w:p w14:paraId="2888C071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214B7A35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>ไม่มี</w:t>
      </w:r>
    </w:p>
    <w:p w14:paraId="679BFDD9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66664951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Pr="008A40A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(ถ้ามี)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>ไม่มี</w:t>
      </w:r>
    </w:p>
    <w:p w14:paraId="7D17A04F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0E6DE885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Pr="008A40A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 xml:space="preserve">โรงพยาบาลกลาง โรงพยาบาลพระนั่งเกล้า </w:t>
      </w:r>
      <w:r w:rsidRPr="00DB35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คณะแพทยศาสตร์วชิรพยาบาล</w:t>
      </w:r>
      <w:r w:rsidRPr="00DB35E0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DB35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มหาวิทยาลัยนวมินทราธิราช</w:t>
      </w:r>
    </w:p>
    <w:p w14:paraId="297DE67F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5E00681B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๒๓ต</w:t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ค</w:t>
      </w:r>
      <w:r>
        <w:rPr>
          <w:rFonts w:ascii="TH SarabunPSK" w:eastAsia="BrowalliaNew-Bold" w:hAnsi="TH SarabunPSK" w:cs="TH SarabunPSK"/>
          <w:sz w:val="32"/>
          <w:szCs w:val="32"/>
        </w:rPr>
        <w:t>.</w:t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๔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14:paraId="50A6C912" w14:textId="77777777" w:rsidR="00B50E95" w:rsidRPr="008A40A6" w:rsidRDefault="00B50E95" w:rsidP="00B50E95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297C9BA5" w14:textId="77777777" w:rsidR="00B50E95" w:rsidRPr="008A40A6" w:rsidRDefault="00B50E95" w:rsidP="00B50E95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๒ จุดมุ่งหมายและวัตถุประสงค์</w:t>
      </w:r>
    </w:p>
    <w:p w14:paraId="2C6BD632" w14:textId="77777777" w:rsidR="00B50E95" w:rsidRPr="008A40A6" w:rsidRDefault="00B50E95" w:rsidP="00B50E95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04FA0E" w14:textId="77777777" w:rsidR="00B50E95" w:rsidRPr="003B78D5" w:rsidRDefault="00B50E95" w:rsidP="00B50E9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B78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9F9C647" w14:textId="77777777" w:rsidR="00B50E95" w:rsidRDefault="00B50E95" w:rsidP="00B50E95">
      <w:pPr>
        <w:pStyle w:val="ecxmsonormal"/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A40A6">
        <w:rPr>
          <w:rFonts w:ascii="TH SarabunPSK" w:hAnsi="TH SarabunPSK" w:cs="TH SarabunPSK"/>
          <w:spacing w:val="-6"/>
          <w:sz w:val="32"/>
          <w:szCs w:val="32"/>
          <w:cs/>
        </w:rPr>
        <w:t>การจัดประสบการณ์ภาคปฏิบัติในรายวิชานี้ เพื่อให้นักศึกษาสามารถใช้กระบวนการพยาบาลอย่างองค์รวมและหลักฐานเชิงประจักษ์ แก่บุคคลวัยผู้ใหญ่และผู้สูงอายุที่มีปัญหาสุขภาพที่ซับซ้อนในระยะเฉียบพลันและเรื้อรังในการดูแลช่วยเหลือ การฟื้นฟูสุขภาพ การป้องกันโรคและการสร้างเสริมสุขภาพ</w:t>
      </w:r>
    </w:p>
    <w:p w14:paraId="1E384772" w14:textId="77777777" w:rsidR="00B50E95" w:rsidRPr="008A40A6" w:rsidRDefault="00B50E95" w:rsidP="00B50E95">
      <w:pPr>
        <w:pStyle w:val="ecxmsonormal"/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A40A6">
        <w:rPr>
          <w:rFonts w:ascii="TH SarabunPSK" w:hAnsi="TH SarabunPSK" w:cs="TH SarabunPSK"/>
          <w:spacing w:val="-6"/>
          <w:sz w:val="32"/>
          <w:szCs w:val="32"/>
          <w:cs/>
        </w:rPr>
        <w:t>โดยมีวัตถุประสงค์เชิงพฤติกรรม ดังนี้</w:t>
      </w:r>
    </w:p>
    <w:p w14:paraId="701995FC" w14:textId="77777777" w:rsidR="00B50E95" w:rsidRPr="008A40A6" w:rsidRDefault="00B50E95" w:rsidP="00B50E95">
      <w:pPr>
        <w:pStyle w:val="ecxmsonormal"/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pacing w:val="-6"/>
          <w:sz w:val="32"/>
          <w:szCs w:val="32"/>
          <w:cs/>
        </w:rPr>
        <w:t>เมื่อสิ้นสุดการเรียนการสอนนักศึกษาสามารถ</w:t>
      </w:r>
    </w:p>
    <w:p w14:paraId="209BDFE2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,Bold" w:hAnsi="TH SarabunPSK" w:cs="TH SarabunPSK"/>
          <w:spacing w:val="-6"/>
          <w:sz w:val="32"/>
          <w:szCs w:val="32"/>
          <w:cs/>
        </w:rPr>
      </w:pP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๑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</w:rPr>
        <w:t xml:space="preserve">. 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ให้การดูแลสุขภาพอย่างองค์รวมแก่บุคคลวัยผู้ใหญ่และผู้สูงอายุที่มีปัญหาสุขภาพที่ซับซ้อนในระยะเฉียบพลัน</w:t>
      </w:r>
      <w:r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และเรื้อรัง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โดยใช้กระบวนการพยาบาล</w:t>
      </w:r>
      <w:r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t>อย่างมีแบบแผน</w:t>
      </w:r>
    </w:p>
    <w:p w14:paraId="16E893FB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,Bold" w:hAnsi="TH SarabunPSK" w:cs="TH SarabunPSK"/>
          <w:spacing w:val="-6"/>
          <w:sz w:val="32"/>
          <w:szCs w:val="32"/>
          <w:cs/>
        </w:rPr>
      </w:pP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๒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</w:rPr>
        <w:t xml:space="preserve">. 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วางแผนการพยาบาลให้แก่บุคคลวัยผู้ใหญ่และผู้สูงอายุได้อย่างครอบคลุมทุกระดับปัญหาสุขภาพ โดยประยุกต์ความรู้ด้านการพยาบาลผู้ใหญ่และผู้สูงอายุ และผลงานวิจัยที่เกี่ยวข้อง</w:t>
      </w:r>
    </w:p>
    <w:p w14:paraId="7381C478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๓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</w:rPr>
        <w:t xml:space="preserve">. 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 xml:space="preserve">ปฏิบัติการพยาบาลด้วยความเอื้ออาทรแก่บุคคลในวัยผู้ใหญ่ ผู้สูงอายุและครอบครัวที่มีปัญหาสุขภาพที่ซับซ้อนในระยะเฉียบพลันและเรื้อรัง </w:t>
      </w:r>
      <w:r w:rsidRPr="008A40A6">
        <w:rPr>
          <w:rFonts w:ascii="TH SarabunPSK" w:hAnsi="TH SarabunPSK" w:cs="TH SarabunPSK"/>
          <w:sz w:val="32"/>
          <w:szCs w:val="32"/>
          <w:cs/>
        </w:rPr>
        <w:t>และอยู่ในภาวะวิกฤตของชีวิตเกี่ยวกับสารน้ำ อิเล็กโทรไลต์และ</w:t>
      </w:r>
      <w:r w:rsidRPr="008A40A6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กรดด่าง การได้รับออกซิเจน </w:t>
      </w:r>
    </w:p>
    <w:p w14:paraId="545B29F3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,Bold" w:hAnsi="TH SarabunPSK" w:cs="TH SarabunPSK"/>
          <w:spacing w:val="-6"/>
          <w:sz w:val="32"/>
          <w:szCs w:val="32"/>
          <w:cs/>
        </w:rPr>
      </w:pPr>
      <w:r w:rsidRPr="008A40A6">
        <w:rPr>
          <w:rFonts w:ascii="TH SarabunPSK" w:hAnsi="TH SarabunPSK" w:cs="TH SarabunPSK"/>
          <w:spacing w:val="-8"/>
          <w:sz w:val="32"/>
          <w:szCs w:val="32"/>
          <w:cs/>
        </w:rPr>
        <w:t>เมตาบอลิซึม การรับรู้ การรับความรู้สึกและการเคลื่อนไหว ภูมิคุ้มกันโรค</w:t>
      </w:r>
      <w:r>
        <w:rPr>
          <w:rFonts w:ascii="TH SarabunPSK" w:hAnsi="TH SarabunPSK" w:cs="TH SarabunPSK"/>
          <w:sz w:val="32"/>
          <w:szCs w:val="32"/>
          <w:cs/>
        </w:rPr>
        <w:t xml:space="preserve">และการอักเสบ 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การสร้างและการเจริญเติบโตที่ผิดปกติของเซลล์ 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โดยคำนึงความหลากหลายทางวัฒนธรรม ปฏิบัติตามกรอบของกฎหมายและจรรยาบรรณวิชาชีพ ในฐานะผู้นำและผู้ตามในทีมพยาบาล รวมทั้งทำงานเป็นทีมกับสหวิชาชีพ</w:t>
      </w:r>
    </w:p>
    <w:p w14:paraId="486540F2" w14:textId="77777777" w:rsidR="00B50E95" w:rsidRPr="00FE7467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,Bold" w:hAnsi="TH SarabunPSK" w:cs="TH SarabunPSK"/>
          <w:spacing w:val="-6"/>
          <w:sz w:val="32"/>
          <w:szCs w:val="32"/>
        </w:rPr>
      </w:pP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lastRenderedPageBreak/>
        <w:t>๔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</w:rPr>
        <w:t xml:space="preserve">. 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ประเมินผลการการพยาบาลถูกต้องเหมาะสม โดยใช้ทักษะการคิดอย่างมีวิจารณญาณ การวิเคราะห์ และการ</w:t>
      </w:r>
      <w:r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แก้ไขปัญหาอย่างเป็นระบบ รวมทั้ง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มีการนำผลการประเมินมา</w:t>
      </w:r>
      <w:r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t>ใช้</w:t>
      </w:r>
      <w:r w:rsidRPr="00A65449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เพื่อ</w:t>
      </w:r>
      <w:r w:rsidRPr="008A40A6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ปรับปรุงแผนการพยาบาลและการปฏิบัติการพยาบาลอย่างต่อเนื่อง</w:t>
      </w:r>
    </w:p>
    <w:p w14:paraId="6F794C71" w14:textId="77777777" w:rsidR="00B50E95" w:rsidRPr="008A40A6" w:rsidRDefault="00B50E95" w:rsidP="00B50E95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1B7684A9" w14:textId="77777777" w:rsidR="00B50E95" w:rsidRPr="008A40A6" w:rsidRDefault="00B50E95" w:rsidP="00B50E95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14:paraId="2CCC19BE" w14:textId="77777777" w:rsidR="00B50E95" w:rsidRPr="008E0916" w:rsidRDefault="00B50E95" w:rsidP="00B50E95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>๒.๑ เพื่อให้นักศึกษาสามารถปฏิบัติการพยาบาลดูแลผู้ป่วย</w:t>
      </w:r>
      <w:r w:rsidRPr="008A40A6">
        <w:rPr>
          <w:rFonts w:ascii="TH SarabunPSK" w:hAnsi="TH SarabunPSK" w:cs="TH SarabunPSK"/>
          <w:spacing w:val="-8"/>
          <w:sz w:val="32"/>
          <w:szCs w:val="32"/>
          <w:cs/>
        </w:rPr>
        <w:t>วัยผู้ใหญ่และผู้สูงอายุที่มีปัญหาสุขภาพ</w:t>
      </w:r>
      <w:r>
        <w:rPr>
          <w:rFonts w:ascii="TH SarabunPSK" w:hAnsi="TH SarabunPSK" w:cs="TH SarabunPSK"/>
          <w:sz w:val="32"/>
          <w:szCs w:val="32"/>
          <w:cs/>
        </w:rPr>
        <w:t>ที่ซับซ้อน</w:t>
      </w:r>
      <w:r w:rsidRPr="008A40A6">
        <w:rPr>
          <w:rFonts w:ascii="TH SarabunPSK" w:hAnsi="TH SarabunPSK" w:cs="TH SarabunPSK"/>
          <w:sz w:val="32"/>
          <w:szCs w:val="32"/>
          <w:cs/>
        </w:rPr>
        <w:t>ในระยะเฉียบพลันและเรื้อรัง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E09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สอดแทรกความรู้ในการดูแลผู้ป่วยที่มีการติดเชื่อโควิดและโรคอุบัติใหม่ จึงจัดให้มีการเพิ่มเติมความรู้ในการดูแลผู้ป่วยโควิดที่มีโรคในกลุ่มไม่ติดต่อเรื้อรังและคนปกติที่ติดเชื้อ </w:t>
      </w:r>
    </w:p>
    <w:p w14:paraId="2D045967" w14:textId="77777777" w:rsidR="00B50E95" w:rsidRPr="008A40A6" w:rsidRDefault="00B50E95" w:rsidP="00B50E95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8E0916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E0916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E0916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๒.๒ เพื่อให้นักศึกษาสามารถเชื่อมโยงทฤษฎีสู่การปฏิบัติเพิ่มมากขึ้น</w:t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 xml:space="preserve"> จึงจัดให้นักศึกษา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ทำ </w:t>
      </w:r>
      <w:r>
        <w:rPr>
          <w:rFonts w:ascii="TH SarabunPSK" w:eastAsia="BrowalliaNew-Bold" w:hAnsi="TH SarabunPSK" w:cs="TH SarabunPSK"/>
          <w:sz w:val="32"/>
          <w:szCs w:val="32"/>
        </w:rPr>
        <w:t>mind mapping</w:t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ของโรคในผู้ป่วยที่นักศึกษาสนใจ พร้อมทั้งทำ </w:t>
      </w:r>
      <w:r>
        <w:rPr>
          <w:rFonts w:ascii="TH SarabunPSK" w:eastAsia="BrowalliaNew-Bold" w:hAnsi="TH SarabunPSK" w:cs="TH SarabunPSK"/>
          <w:sz w:val="32"/>
          <w:szCs w:val="32"/>
        </w:rPr>
        <w:t>Case study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โดย</w:t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>ประมวลความรู้ทั้งหมด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ของผู้ป่วย นำมา </w:t>
      </w:r>
      <w:r>
        <w:rPr>
          <w:rFonts w:ascii="TH SarabunPSK" w:eastAsia="BrowalliaNew-Bold" w:hAnsi="TH SarabunPSK" w:cs="TH SarabunPSK"/>
          <w:sz w:val="32"/>
          <w:szCs w:val="32"/>
        </w:rPr>
        <w:t>conference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แลกเปลี่ยนเรียนรู้กับอาจารย์และเพื่อนในกลุ่ม และนำไปสรุปรวบรวมเป็นกรณีศึกษา นำส่ง</w:t>
      </w:r>
      <w:r w:rsidRPr="008A40A6">
        <w:rPr>
          <w:rFonts w:ascii="TH SarabunPSK" w:eastAsia="BrowalliaNew-Bold" w:hAnsi="TH SarabunPSK" w:cs="TH SarabunPSK"/>
          <w:sz w:val="32"/>
          <w:szCs w:val="32"/>
          <w:cs/>
        </w:rPr>
        <w:t xml:space="preserve">จำนวน 1 ฉบับ </w:t>
      </w:r>
    </w:p>
    <w:p w14:paraId="1AE693EB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AC56D7F" w14:textId="77777777" w:rsidR="00B50E95" w:rsidRPr="008A40A6" w:rsidRDefault="00B50E95" w:rsidP="00B50E95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๓ การพัฒนาผลการเรียนรู้ของนักศึกษา</w:t>
      </w:r>
    </w:p>
    <w:p w14:paraId="230673C9" w14:textId="77777777" w:rsidR="00B50E95" w:rsidRPr="008A40A6" w:rsidRDefault="00B50E95" w:rsidP="00B50E95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994A6E8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๑.คุณธรรม  จริยธรรม</w:t>
      </w:r>
    </w:p>
    <w:p w14:paraId="66D3F7A8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6CD0DF04" w14:textId="77777777" w:rsidR="00B50E95" w:rsidRPr="008A40A6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มีความซื่อสัตย์ มีวินัย ตรงต่อเวลา</w:t>
      </w:r>
    </w:p>
    <w:p w14:paraId="24088761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มีความรับผิดชอบต่อตนเองและสังคม</w:t>
      </w:r>
    </w:p>
    <w:p w14:paraId="763E4F81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A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สามารถใช้ดุลพินิจในการจัดการประเด็นหรือปัญหาทางจริยธรรม</w:t>
      </w:r>
    </w:p>
    <w:p w14:paraId="4F7CFBB4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(๔) 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แสดงออกถึงการเคารพ คุณค่า ความแตกต่างและศักดิ์ศรีของความเป็นมนุษย์ของผู้อื่นและตนเอง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08D0FB57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A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(๕) 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แสดงออกถึงการมีจิตสาธารณะ คำนึงถึงส่วนรวมและสังคม</w:t>
      </w:r>
    </w:p>
    <w:p w14:paraId="5446EF01" w14:textId="77777777" w:rsidR="00B50E95" w:rsidRPr="008A40A6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</w:rPr>
        <w:tab/>
        <w:t>(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>๖</w:t>
      </w:r>
      <w:proofErr w:type="gramStart"/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แสดงออกถึงการมีทัศนคติที่ดีต่อวิชาชีพการพยาบาล</w:t>
      </w:r>
      <w:proofErr w:type="gramEnd"/>
      <w:r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 ตระหนักในคุณค่าวิชาชีพและสิทธิของพยาบาล</w:t>
      </w:r>
    </w:p>
    <w:p w14:paraId="404BCE42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37348C19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14:paraId="75EF77EA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ปฐมนิเทศวิชา </w:t>
      </w:r>
      <w:r w:rsidRPr="008A40A6">
        <w:rPr>
          <w:rFonts w:ascii="TH SarabunPSK" w:hAnsi="TH SarabunPSK" w:cs="TH SarabunPSK"/>
          <w:sz w:val="32"/>
          <w:szCs w:val="32"/>
        </w:rPr>
        <w:t xml:space="preserve">(Orientation) </w:t>
      </w:r>
      <w:r w:rsidRPr="008A40A6">
        <w:rPr>
          <w:rFonts w:ascii="TH SarabunPSK" w:hAnsi="TH SarabunPSK" w:cs="TH SarabunPSK"/>
          <w:sz w:val="32"/>
          <w:szCs w:val="32"/>
          <w:cs/>
        </w:rPr>
        <w:t>โดยอาจารย์ผู้รับผิดชอบวิชาและคณาจารย์ผู้ร่</w:t>
      </w:r>
      <w:r>
        <w:rPr>
          <w:rFonts w:ascii="TH SarabunPSK" w:hAnsi="TH SarabunPSK" w:cs="TH SarabunPSK"/>
          <w:sz w:val="32"/>
          <w:szCs w:val="32"/>
          <w:cs/>
        </w:rPr>
        <w:t>วมสอนตามสถานที่และเวลาที่กำหนด</w:t>
      </w:r>
      <w:r w:rsidRPr="008A40A6">
        <w:rPr>
          <w:rFonts w:ascii="TH SarabunPSK" w:hAnsi="TH SarabunPSK" w:cs="TH SarabunPSK"/>
          <w:sz w:val="32"/>
          <w:szCs w:val="32"/>
          <w:cs/>
        </w:rPr>
        <w:t>เกี่ยวกับวัตถุประสงค์ กิจกรรมการเรียนการสอน การวัดและการประเมินผลการศึกษา</w:t>
      </w:r>
    </w:p>
    <w:p w14:paraId="7ED84E3B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ประชุมปรึกษาก่อนและหลังการปฏิบัติงาน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 (Pre and Post conference)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 ตรวจเยี่ยมทางการพยาบาล 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(Nursing Round)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 โดยสอดแทรกคุณธรรม จริยธรรม กฎหมายวิชาชีพที่เกี่ยวข้องกับ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lastRenderedPageBreak/>
        <w:t>การพยาบาลบุคคลวัยผู้ใหญ่และผู้สูงอายุโดยยึดหลักผู้ป่วยและครอบครัวเป็นศูนย์กลาง รวมถึงเคารพสิทธิผู้ป่วย</w:t>
      </w:r>
    </w:p>
    <w:p w14:paraId="4B3E21F2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มอบหมายงานรายบุคคลให้ดูแลผู้ป่วยวัยผู้ใหญ่และผู้สูงอายุ และจัดทำแผนการพยาบาลและ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 Concept Mapping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รวมทั้งกระตุ้นให้นักศึกษามีความรับผิดชอบต่องานและส่งงานตรงเวลา</w:t>
      </w:r>
    </w:p>
    <w:p w14:paraId="29A92C23" w14:textId="77777777" w:rsidR="00B50E95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ให้สะท้อนคิด วิเคราะห์เกี่ยวกับการปฏิบัติงานของตนเองและอาจารย์นิเทศสะท้อนกลับ ในประเด็นเกี่ยวกับการ</w:t>
      </w:r>
      <w:r w:rsidRPr="008A40A6">
        <w:rPr>
          <w:rFonts w:ascii="TH SarabunPSK" w:hAnsi="TH SarabunPSK" w:cs="TH SarabunPSK"/>
          <w:sz w:val="32"/>
          <w:szCs w:val="32"/>
          <w:cs/>
        </w:rPr>
        <w:t>เคารพในคุณค่าและศักดิ์ศรีของความเป็นมนุษย์</w:t>
      </w:r>
    </w:p>
    <w:p w14:paraId="5A0F11C8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2A020C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14:paraId="599D3869" w14:textId="77777777" w:rsidR="00B50E95" w:rsidRPr="008A40A6" w:rsidRDefault="00B50E95" w:rsidP="00B50E95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8A40A6">
        <w:rPr>
          <w:rFonts w:ascii="TH SarabunPSK" w:hAnsi="TH SarabunPSK" w:cs="TH SarabunPSK"/>
          <w:sz w:val="32"/>
          <w:szCs w:val="32"/>
          <w:cs/>
        </w:rPr>
        <w:t>ประเมินคุณธรรมจริยธรรม (</w:t>
      </w:r>
      <w:r w:rsidRPr="008A40A6">
        <w:rPr>
          <w:rFonts w:ascii="TH SarabunPSK" w:hAnsi="TH SarabunPSK" w:cs="TH SarabunPSK"/>
          <w:sz w:val="32"/>
          <w:szCs w:val="32"/>
        </w:rPr>
        <w:t xml:space="preserve">Professional Health Behaviors) </w:t>
      </w:r>
      <w:r w:rsidRPr="008A40A6">
        <w:rPr>
          <w:rFonts w:ascii="TH SarabunPSK" w:hAnsi="TH SarabunPSK" w:cs="TH SarabunPSK"/>
          <w:sz w:val="32"/>
          <w:szCs w:val="32"/>
          <w:cs/>
        </w:rPr>
        <w:t>โดยใช้แบบประเมินการปฏิบัติการพยาบาลของนักศึกษา</w:t>
      </w:r>
      <w:r w:rsidRPr="008A40A6">
        <w:rPr>
          <w:rFonts w:ascii="TH SarabunPSK" w:hAnsi="TH SarabunPSK" w:cs="TH SarabunPSK"/>
          <w:sz w:val="32"/>
          <w:szCs w:val="32"/>
        </w:rPr>
        <w:t xml:space="preserve"> (SSRU College of Nursing and Health, Clinical Evaluation Tools) </w:t>
      </w:r>
    </w:p>
    <w:p w14:paraId="7F89FADE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14:paraId="6B6A17F9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อธิบายถึงความรู้ที่จะได้รับ / ผลการเรียนรู้ด้านความรู้</w:t>
      </w:r>
    </w:p>
    <w:p w14:paraId="60269913" w14:textId="77777777" w:rsidR="00B50E95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A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Pr="009D4D8A">
        <w:rPr>
          <w:rFonts w:ascii="TH SarabunPSK" w:hAnsi="TH SarabunPSK" w:cs="TH SarabunPSK"/>
          <w:sz w:val="32"/>
          <w:szCs w:val="32"/>
          <w:cs/>
        </w:rPr>
        <w:t>มีความรอบรู้และความเข้าใจในสาระสำคัญของศาสตร์ที่เป็นพื้นฐานชีวิตทั้งด้านสังคมศาสตร์ มนุษยศาสตร์ วิทยาศาสตร์ คณิตศาสตร์ และวิทยาศาสตร์สุขภาพ  รวมถึงศาสตร์อื่นที่ส่งเสริมทักษะศตวรรษ 21 ตลอดถึงความเป็นมนุษย์ที่สมบูรณ์</w:t>
      </w:r>
    </w:p>
    <w:p w14:paraId="43CB6437" w14:textId="77777777" w:rsidR="00B50E95" w:rsidRPr="00BF27FB" w:rsidRDefault="00B50E95" w:rsidP="00B50E9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Pr="009D4D8A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สาระสำคัญของศาสตร์ทางวิชาชีพการพยาบาลและการผดุงครรภ์อย่างกว้างขวางและเป็นระบบ</w:t>
      </w:r>
    </w:p>
    <w:p w14:paraId="6CD0648D" w14:textId="77777777" w:rsidR="00B50E95" w:rsidRPr="00BF27FB" w:rsidRDefault="00B50E9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Pr="009D4D8A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มีความรู้และความเข้าใจในระบบสุขภาพของประเทศ และปัจจัยที่มีผลต่อระบบสุขภาพ</w:t>
      </w:r>
    </w:p>
    <w:p w14:paraId="11AE5582" w14:textId="77777777" w:rsidR="00B50E95" w:rsidRPr="00BF27FB" w:rsidRDefault="00B50E9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A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(๔)  </w:t>
      </w:r>
      <w:r w:rsidRPr="009D4D8A">
        <w:rPr>
          <w:rFonts w:ascii="TH SarabunPSK" w:hAnsi="TH SarabunPSK" w:cs="TH SarabunPSK"/>
          <w:sz w:val="32"/>
          <w:szCs w:val="32"/>
          <w:cs/>
        </w:rPr>
        <w:t>มีความรู้และตระหนักในงานวิจัยทางการพยาบาลที่เป็นปัจจุบัน และสามารถนำผลการวิจัยมาใช้ในการปฏิบัติทางการพยาบาล</w:t>
      </w:r>
    </w:p>
    <w:p w14:paraId="68131F6F" w14:textId="77777777" w:rsidR="00B50E95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(๕)  </w:t>
      </w:r>
      <w:r w:rsidRPr="009D4D8A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มีความรู้และความเข้าใจในการบริหารและการจัดการทางการพยาบาล</w:t>
      </w:r>
    </w:p>
    <w:p w14:paraId="40A9E2E8" w14:textId="77777777" w:rsidR="00B50E95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(๖)  </w:t>
      </w:r>
      <w:r w:rsidRPr="009D4D8A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มีความรู้และความเข้าใจกฎหมายวิชาชีพและกฎหมายที่เกี่ยวข้อง หลักจริยธรรม จรรยาบรรณวิชาชีพ และสิทธิผู้ป่วย</w:t>
      </w:r>
    </w:p>
    <w:p w14:paraId="5072A23E" w14:textId="77777777" w:rsidR="00B50E95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eastAsia="BrowalliaNew" w:hAnsi="TH SarabunPSK" w:cs="TH SarabunPSK"/>
          <w:sz w:val="32"/>
          <w:szCs w:val="32"/>
        </w:rPr>
        <w:tab/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๗</w:t>
      </w:r>
      <w:r>
        <w:rPr>
          <w:rFonts w:ascii="TH SarabunPSK" w:eastAsia="BrowalliaNew" w:hAnsi="TH SarabunPSK" w:cs="TH SarabunPSK"/>
          <w:sz w:val="32"/>
          <w:szCs w:val="32"/>
        </w:rPr>
        <w:t>)</w:t>
      </w:r>
      <w:r w:rsidRPr="009D4D8A">
        <w:rPr>
          <w:rFonts w:ascii="TH SarabunPSK" w:hAnsi="TH SarabunPSK" w:cs="TH SarabunPSK"/>
          <w:sz w:val="32"/>
          <w:szCs w:val="32"/>
          <w:cs/>
        </w:rPr>
        <w:t xml:space="preserve"> มีความรู้และความเข้าใจ และเลือกใช้เทคโนโลยีดิจิทัลได้เหมาะสมกับประเภทการใช้งาน การสื่อสาร และผู้รับสาร</w:t>
      </w:r>
    </w:p>
    <w:p w14:paraId="58C6F4B2" w14:textId="77777777" w:rsidR="00B50E95" w:rsidRPr="008A40A6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กระบวนการหรือกิจกรรมเพื่อพัฒนาผลการเรียน</w:t>
      </w:r>
    </w:p>
    <w:p w14:paraId="63A63823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8A40A6">
        <w:rPr>
          <w:rFonts w:ascii="TH SarabunPSK" w:hAnsi="TH SarabunPSK" w:cs="TH SarabunPSK"/>
          <w:sz w:val="32"/>
          <w:szCs w:val="32"/>
          <w:cs/>
        </w:rPr>
        <w:t>เตรียมความพร้อมก่อนฝึกปฏิบัติการพยาบาลในหอผู้ป่วย โดย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ทบทวนความรู้ที่เกี่ยวข้องกับการพยาบาลผู้ป่วยในวัยผู้ใหญ่และผู้สูงอายุ และให้นักศึกษาทำ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 Mapping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โรคเป็นสมุดพกติดตัวสำหรับขึ้นฝึกปฏิบัติ</w:t>
      </w:r>
    </w:p>
    <w:p w14:paraId="7AC490FF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lastRenderedPageBreak/>
        <w:t xml:space="preserve">(๒)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ประชุมปรึกษาก่อนและหลังการปฏิบัติงาน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 (Pre and Post conference)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 ตรวจเยี่ยมทางการพยาบาล 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(Nursing Round)</w:t>
      </w:r>
      <w:r w:rsidRPr="008A40A6">
        <w:rPr>
          <w:rFonts w:ascii="TH SarabunPSK" w:hAnsi="TH SarabunPSK" w:cs="TH SarabunPSK"/>
          <w:sz w:val="32"/>
          <w:szCs w:val="32"/>
          <w:cs/>
        </w:rPr>
        <w:t>ทุกวัน</w:t>
      </w:r>
    </w:p>
    <w:p w14:paraId="61FB7142" w14:textId="77777777" w:rsidR="00B50E95" w:rsidRPr="008E091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8A40A6">
        <w:rPr>
          <w:rFonts w:ascii="TH SarabunPSK" w:hAnsi="TH SarabunPSK" w:cs="TH SarabunPSK"/>
          <w:sz w:val="32"/>
          <w:szCs w:val="32"/>
          <w:cs/>
        </w:rPr>
        <w:t>ฝึกปฏิบัติการพยาบาลตามสภาพสถานการณ์จริงในหอผู้ป่วยอ</w:t>
      </w:r>
      <w:r>
        <w:rPr>
          <w:rFonts w:ascii="TH SarabunPSK" w:hAnsi="TH SarabunPSK" w:cs="TH SarabunPSK"/>
          <w:sz w:val="32"/>
          <w:szCs w:val="32"/>
          <w:cs/>
        </w:rPr>
        <w:t xml:space="preserve">ายุรกรรม ศัลยกรรม </w:t>
      </w:r>
      <w:r w:rsidRPr="008A40A6">
        <w:rPr>
          <w:rFonts w:ascii="TH SarabunPSK" w:hAnsi="TH SarabunPSK" w:cs="TH SarabunPSK"/>
          <w:sz w:val="32"/>
          <w:szCs w:val="32"/>
          <w:cs/>
        </w:rPr>
        <w:t>ในผู้ป่วยที่มีปั</w:t>
      </w:r>
      <w:r>
        <w:rPr>
          <w:rFonts w:ascii="TH SarabunPSK" w:hAnsi="TH SarabunPSK" w:cs="TH SarabunPSK"/>
          <w:sz w:val="32"/>
          <w:szCs w:val="32"/>
          <w:cs/>
        </w:rPr>
        <w:t>ญหาสุขภาพซับซ้อนในระยะเฉียบพลัน</w:t>
      </w:r>
      <w:r w:rsidRPr="008A40A6">
        <w:rPr>
          <w:rFonts w:ascii="TH SarabunPSK" w:hAnsi="TH SarabunPSK" w:cs="TH SarabunPSK"/>
          <w:sz w:val="32"/>
          <w:szCs w:val="32"/>
          <w:cs/>
        </w:rPr>
        <w:t>และเรื้อรัง เกี่ยวกับสารน้ำ อิเล็กโทรไลต์และ</w:t>
      </w:r>
      <w:r w:rsidRPr="008A40A6">
        <w:rPr>
          <w:rFonts w:ascii="TH SarabunPSK" w:hAnsi="TH SarabunPSK" w:cs="TH SarabunPSK"/>
          <w:spacing w:val="-8"/>
          <w:sz w:val="32"/>
          <w:szCs w:val="32"/>
          <w:cs/>
        </w:rPr>
        <w:t>กรดด่าง การได้รับออกซิเจน  เมตาบอลิซึม การรับรู้ การรับความรู้สึกและการเคลื่อนไหว ภูมิคุ้มกันโรค</w:t>
      </w:r>
      <w:r w:rsidRPr="008A40A6">
        <w:rPr>
          <w:rFonts w:ascii="TH SarabunPSK" w:hAnsi="TH SarabunPSK" w:cs="TH SarabunPSK"/>
          <w:sz w:val="32"/>
          <w:szCs w:val="32"/>
          <w:cs/>
        </w:rPr>
        <w:t>และการอักเสบ  การสร้างและการเจริญเติบโตที่ผิดปกติของเซลล์ ปัญหาด้านจิตสังคม การดูแลครอบครัวผู้ป่วยที่อยู่ในภาวะวิกฤต</w:t>
      </w:r>
      <w:r w:rsidRPr="008E09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ตลอดจนการดูแลผู้ป่วยที่ติดเชื้อโควิด การป้องกันการติดเชื้อ การให้การพยาบาลในขณะที่ติดเชื้อ เป็นต้น </w:t>
      </w:r>
    </w:p>
    <w:p w14:paraId="0634DD1A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มอบหมายงานรายบุคคลให้ดูแลผู้ป่วยในวัยผู้ใหญ่และผู้สูงอายุ ประเมินภาวะสุขภาพ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และทำ </w:t>
      </w:r>
      <w:r w:rsidRPr="008A40A6">
        <w:rPr>
          <w:rFonts w:ascii="TH SarabunPSK" w:eastAsia="BrowalliaNew" w:hAnsi="TH SarabunPSK" w:cs="TH SarabunPSK"/>
          <w:sz w:val="32"/>
          <w:szCs w:val="32"/>
        </w:rPr>
        <w:t>case study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 จำนวน 1 ฉบับ</w:t>
      </w:r>
    </w:p>
    <w:p w14:paraId="3512E60B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(๕)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  วิเคราะห์ปัญหาสุขภาพของผู้ป่วยวัยผู้ใหญ่และผู้สูงอายุโดยใช้ผังความคิด ( 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Concept Mapping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)เป็นรายบุคคล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>และทำแผนการพยาบาล</w:t>
      </w:r>
      <w:r w:rsidRPr="008A40A6">
        <w:rPr>
          <w:rFonts w:ascii="TH SarabunPSK" w:hAnsi="TH SarabunPSK" w:cs="TH SarabunPSK"/>
          <w:sz w:val="32"/>
          <w:szCs w:val="32"/>
          <w:cs/>
        </w:rPr>
        <w:t>และปฏิบัติกิจกรรมทางการพยาบาล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 ( </w:t>
      </w:r>
      <w:r w:rsidRPr="008A40A6">
        <w:rPr>
          <w:rFonts w:ascii="TH SarabunPSK" w:eastAsia="BrowalliaNew" w:hAnsi="TH SarabunPSK" w:cs="TH SarabunPSK"/>
          <w:sz w:val="32"/>
          <w:szCs w:val="32"/>
        </w:rPr>
        <w:t xml:space="preserve">care plan 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</w:p>
    <w:p w14:paraId="3110054B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(๖)</w:t>
      </w:r>
      <w:r w:rsidRPr="008A40A6">
        <w:rPr>
          <w:rFonts w:ascii="TH SarabunPSK" w:hAnsi="TH SarabunPSK" w:cs="TH SarabunPSK"/>
          <w:sz w:val="32"/>
          <w:szCs w:val="32"/>
          <w:cs/>
        </w:rPr>
        <w:t>สอนข้างเตียงผู้ป่วย</w:t>
      </w:r>
      <w:r w:rsidRPr="008A40A6">
        <w:rPr>
          <w:rFonts w:ascii="TH SarabunPSK" w:hAnsi="TH SarabunPSK" w:cs="TH SarabunPSK"/>
          <w:sz w:val="32"/>
          <w:szCs w:val="32"/>
        </w:rPr>
        <w:t>(Bed side Teaching)/ Clinical Teaching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A7EB28" w14:textId="77777777" w:rsidR="00B50E95" w:rsidRPr="008A40A6" w:rsidRDefault="00B50E95" w:rsidP="00B50E95">
      <w:pPr>
        <w:pStyle w:val="BodyText"/>
        <w:spacing w:after="0"/>
        <w:ind w:left="720" w:firstLine="720"/>
        <w:jc w:val="thaiDistribute"/>
        <w:rPr>
          <w:rFonts w:ascii="TH SarabunPSK" w:eastAsia="BrowalliaNew" w:hAnsi="TH SarabunPSK" w:cs="TH SarabunPSK"/>
          <w:sz w:val="32"/>
        </w:rPr>
      </w:pPr>
      <w:r w:rsidRPr="008A40A6">
        <w:rPr>
          <w:rFonts w:ascii="TH SarabunPSK" w:eastAsia="BrowalliaNew" w:hAnsi="TH SarabunPSK" w:cs="TH SarabunPSK"/>
          <w:sz w:val="32"/>
          <w:cs/>
        </w:rPr>
        <w:t>(๗)</w:t>
      </w:r>
      <w:r w:rsidRPr="008A40A6">
        <w:rPr>
          <w:rFonts w:ascii="TH SarabunPSK" w:hAnsi="TH SarabunPSK" w:cs="TH SarabunPSK"/>
          <w:sz w:val="32"/>
        </w:rPr>
        <w:t xml:space="preserve">  Case conference</w:t>
      </w:r>
    </w:p>
    <w:p w14:paraId="1AF5405D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๒.๓    วิธีการประเมินผลการเรียนรู้</w:t>
      </w:r>
    </w:p>
    <w:p w14:paraId="4DB2F9AA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สังเกตการมีส่วนร่วม และซักถามวิธีการปฏิบัติการพยาบาลจากนักศึกษาในระหว่างการทบทวนความรู้ที่เกี่ยวข้องกับการพยาบาลบุคคลในวัยผู้ใหญ่และผู้สูงอายุ</w:t>
      </w:r>
    </w:p>
    <w:p w14:paraId="6620CC57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สังเกตการมีส่วนร่วมของนักศึกษาในระหว่างการประชุมปรึกษาก่อนและหลังการปฏิบัติงาน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(Pre and Post Conference)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 การวิเคราะห์ปัญหาสุขภาพของผู้ป่วยโดยใช้ผังความคิด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(mind mapping)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และระหว่างการทำ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 case conference</w:t>
      </w:r>
    </w:p>
    <w:p w14:paraId="134C20CA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eastAsia="BrowalliaNew,Bold" w:hAnsi="TH SarabunPSK" w:cs="TH SarabunPSK"/>
          <w:sz w:val="32"/>
          <w:szCs w:val="32"/>
        </w:rPr>
        <w:t>(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๓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)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 ปร</w:t>
      </w:r>
      <w:r>
        <w:rPr>
          <w:rFonts w:ascii="TH SarabunPSK" w:eastAsia="BrowalliaNew,Bold" w:hAnsi="TH SarabunPSK" w:cs="TH SarabunPSK"/>
          <w:sz w:val="32"/>
          <w:szCs w:val="32"/>
          <w:cs/>
        </w:rPr>
        <w:t xml:space="preserve">ะเมินรายงานแผนการพยาบาลประจำวัน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และ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 Concept Mapping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พร้อมสะท้อนกลับและให้นักศึกษาปรับแก้ไข</w:t>
      </w:r>
    </w:p>
    <w:p w14:paraId="6A92B089" w14:textId="77777777" w:rsidR="00B50E95" w:rsidRPr="007F2751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,Bold" w:hAnsi="TH SarabunPSK" w:cs="TH SarabunPSK"/>
          <w:sz w:val="32"/>
          <w:szCs w:val="32"/>
          <w:cs/>
        </w:rPr>
      </w:pP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(๔) ประเมินภาวะสุขภาพ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และทำ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case study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 1 ราย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ในกลุ่มแรกที่ขึ้นฝึกปฏิบัติ </w:t>
      </w:r>
    </w:p>
    <w:p w14:paraId="188B58BB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(๕)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ประเมินผลการเรียนรู้ โดยใช้</w:t>
      </w:r>
      <w:r w:rsidRPr="008A40A6">
        <w:rPr>
          <w:rFonts w:ascii="TH SarabunPSK" w:hAnsi="TH SarabunPSK" w:cs="TH SarabunPSK"/>
          <w:sz w:val="32"/>
          <w:szCs w:val="32"/>
          <w:cs/>
        </w:rPr>
        <w:t>แบบประเมินการปฏิบัติการพยาบาลของนักศึกษา</w:t>
      </w:r>
      <w:r>
        <w:rPr>
          <w:rFonts w:ascii="TH SarabunPSK" w:hAnsi="TH SarabunPSK" w:cs="TH SarabunPSK"/>
          <w:sz w:val="32"/>
          <w:szCs w:val="32"/>
        </w:rPr>
        <w:t xml:space="preserve"> (SSRU </w:t>
      </w:r>
      <w:r w:rsidRPr="008A40A6">
        <w:rPr>
          <w:rFonts w:ascii="TH SarabunPSK" w:hAnsi="TH SarabunPSK" w:cs="TH SarabunPSK"/>
          <w:sz w:val="32"/>
          <w:szCs w:val="32"/>
        </w:rPr>
        <w:t xml:space="preserve">College of Nursing </w:t>
      </w:r>
      <w:r>
        <w:rPr>
          <w:rFonts w:ascii="TH SarabunPSK" w:hAnsi="TH SarabunPSK" w:cs="TH SarabunPSK"/>
          <w:sz w:val="32"/>
          <w:szCs w:val="32"/>
        </w:rPr>
        <w:t xml:space="preserve">and Health, Clinical Evaluation </w:t>
      </w:r>
      <w:r w:rsidRPr="008A40A6">
        <w:rPr>
          <w:rFonts w:ascii="TH SarabunPSK" w:hAnsi="TH SarabunPSK" w:cs="TH SarabunPSK"/>
          <w:sz w:val="32"/>
          <w:szCs w:val="32"/>
        </w:rPr>
        <w:t xml:space="preserve">Tools) </w:t>
      </w:r>
      <w:r w:rsidRPr="008A40A6">
        <w:rPr>
          <w:rFonts w:ascii="TH SarabunPSK" w:hAnsi="TH SarabunPSK" w:cs="TH SarabunPSK"/>
          <w:sz w:val="32"/>
          <w:szCs w:val="32"/>
          <w:cs/>
        </w:rPr>
        <w:t>เป็นแนวทาง</w:t>
      </w:r>
    </w:p>
    <w:p w14:paraId="34D7B30F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๓.ทักษะทางปัญญา</w:t>
      </w:r>
    </w:p>
    <w:p w14:paraId="51FD17F8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๓.๑   ทักษะทางปัญญาที่จะได้รับการพัฒนา / ผลการเรียนรู้ด้านทักษะทางปัญญา</w:t>
      </w:r>
    </w:p>
    <w:p w14:paraId="758D76E8" w14:textId="77777777" w:rsidR="00B50E95" w:rsidRPr="00903FA5" w:rsidRDefault="00B50E9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สามารถสืบค้นข้อมูลจากแหล่งข้อมูลที่หลากหลาย วิเคราะห์ และเลือกใช้ข้อมูลในการอ้างอิงเพื่อพัฒนาความรู้และแก้ไขปัญหาอย่างสร้างสรรค์</w:t>
      </w:r>
    </w:p>
    <w:p w14:paraId="4F179F1C" w14:textId="77777777" w:rsidR="00B50E95" w:rsidRPr="00903FA5" w:rsidRDefault="00B50E9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lastRenderedPageBreak/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>
        <w:rPr>
          <w:rFonts w:ascii="TH SarabunPSK" w:hAnsi="TH SarabunPSK" w:cs="TH SarabunPSK"/>
          <w:sz w:val="32"/>
          <w:szCs w:val="32"/>
          <w:cs/>
        </w:rPr>
        <w:t xml:space="preserve">สามารถคิดอย่างเป็นระบบ </w:t>
      </w:r>
      <w:r w:rsidRPr="009D4D8A">
        <w:rPr>
          <w:rFonts w:ascii="TH SarabunPSK" w:hAnsi="TH SarabunPSK" w:cs="TH SarabunPSK"/>
          <w:sz w:val="32"/>
          <w:szCs w:val="32"/>
          <w:cs/>
        </w:rPr>
        <w:t>คิดสร้างสรรค์ คิดอย่างมีวิจารณญาณ เพื่อหาแนวทางในการแก้ไขปัญหาการปฏิบัติงาน และบอกถึงผลกระทบจากการแก้ไขปัญหาได้</w:t>
      </w:r>
    </w:p>
    <w:p w14:paraId="583FE6B0" w14:textId="77777777" w:rsidR="00B50E95" w:rsidRPr="00903FA5" w:rsidRDefault="00B50E9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Pr="009D4D8A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 xml:space="preserve">ามารถใช้กระบวนการทางวิทยาศาสตร์ </w:t>
      </w:r>
      <w:r w:rsidRPr="009D4D8A">
        <w:rPr>
          <w:rFonts w:ascii="TH SarabunPSK" w:hAnsi="TH SarabunPSK" w:cs="TH SarabunPSK"/>
          <w:sz w:val="32"/>
          <w:szCs w:val="32"/>
          <w:cs/>
        </w:rPr>
        <w:t>ทางการวิจัย และนวัตกรรมในการแก้ไขปัญหาและการศึกษาปัญหาทางสุขภาพ</w:t>
      </w:r>
    </w:p>
    <w:p w14:paraId="2681CEE6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๓.๒   กระบวนการหรือกิจกรรมต่างๆ </w:t>
      </w: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ที่ใช้ในการพัฒนาผลการเรียนรู้</w:t>
      </w:r>
    </w:p>
    <w:p w14:paraId="5CEB02AD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การจัด </w:t>
      </w:r>
      <w:r>
        <w:rPr>
          <w:rFonts w:ascii="TH SarabunPSK" w:eastAsia="BrowalliaNew,Bold" w:hAnsi="TH SarabunPSK" w:cs="TH SarabunPSK"/>
          <w:sz w:val="32"/>
          <w:szCs w:val="32"/>
        </w:rPr>
        <w:t xml:space="preserve">conference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ก่อนและหลังการฝึกปฏิบัติการพยาบาลเพื่อ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สะท้อนคิดประสบ</w:t>
      </w:r>
      <w:r>
        <w:rPr>
          <w:rFonts w:ascii="TH SarabunPSK" w:eastAsia="BrowalliaNew,Bold" w:hAnsi="TH SarabunPSK" w:cs="TH SarabunPSK"/>
          <w:sz w:val="32"/>
          <w:szCs w:val="32"/>
          <w:cs/>
        </w:rPr>
        <w:t>การณ์การเรียนรู้</w:t>
      </w:r>
    </w:p>
    <w:p w14:paraId="3ED29EBC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>
        <w:rPr>
          <w:rFonts w:ascii="TH SarabunPSK" w:eastAsia="BrowalliaNew,Bold" w:hAnsi="TH SarabunPSK" w:cs="TH SarabunPSK"/>
          <w:sz w:val="32"/>
          <w:szCs w:val="32"/>
          <w:cs/>
        </w:rPr>
        <w:t>ปฏิบัติการพยาบาล</w:t>
      </w:r>
      <w:r>
        <w:rPr>
          <w:rFonts w:ascii="TH SarabunPSK" w:eastAsia="BrowalliaNew,Bold" w:hAnsi="TH SarabunPSK" w:cs="TH SarabunPSK"/>
          <w:sz w:val="32"/>
          <w:szCs w:val="32"/>
        </w:rPr>
        <w:t xml:space="preserve">(Pre and Post conference)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และการตรวจเยี่ยมทางการพยาบาล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 (Nursing round)</w:t>
      </w:r>
    </w:p>
    <w:p w14:paraId="31205DC0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(๓)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 มอบหมายงานรายบุคคลให้ดูแ</w:t>
      </w:r>
      <w:r>
        <w:rPr>
          <w:rFonts w:ascii="TH SarabunPSK" w:eastAsia="BrowalliaNew,Bold" w:hAnsi="TH SarabunPSK" w:cs="TH SarabunPSK"/>
          <w:sz w:val="32"/>
          <w:szCs w:val="32"/>
          <w:cs/>
        </w:rPr>
        <w:t xml:space="preserve">ลผู้ป่วยวัยผู้ใหญ่และผู้สูงอายุ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และจัดทำแผนการพยาบาล</w:t>
      </w:r>
    </w:p>
    <w:p w14:paraId="41B96538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>
        <w:rPr>
          <w:rFonts w:ascii="TH SarabunPSK" w:eastAsia="BrowalliaNew,Bold" w:hAnsi="TH SarabunPSK" w:cs="TH SarabunPSK"/>
          <w:sz w:val="32"/>
          <w:szCs w:val="32"/>
          <w:cs/>
        </w:rPr>
        <w:t>มอบหมายงานรายบุคคลให้ทำ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Concept Mapping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สัปดาห์ละ 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1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 ราย และนักศึกษาร่วมวิเคราะห์ปัญหาสุขภาพของผู้ป่วยวัยผู้ใหญ่</w:t>
      </w:r>
      <w:r>
        <w:rPr>
          <w:rFonts w:ascii="TH SarabunPSK" w:eastAsia="BrowalliaNew,Bold" w:hAnsi="TH SarabunPSK" w:cs="TH SarabunPSK"/>
          <w:sz w:val="32"/>
          <w:szCs w:val="32"/>
          <w:cs/>
        </w:rPr>
        <w:t xml:space="preserve">และผู้สูงอายุโดยใช้ผังความคิด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(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concept mapping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)</w:t>
      </w:r>
    </w:p>
    <w:p w14:paraId="006CE05A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วิธีการประเมินผลการเรียนรู้</w:t>
      </w:r>
    </w:p>
    <w:p w14:paraId="6BE7895A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(๑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)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สังเกตการมีส่วนร่ว</w:t>
      </w:r>
      <w:r>
        <w:rPr>
          <w:rFonts w:ascii="TH SarabunPSK" w:eastAsia="BrowalliaNew,Bold" w:hAnsi="TH SarabunPSK" w:cs="TH SarabunPSK"/>
          <w:sz w:val="32"/>
          <w:szCs w:val="32"/>
          <w:cs/>
        </w:rPr>
        <w:t xml:space="preserve">มของนักศึกษาในระหว่างการอภิปราย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และประเมินการสะท้อนคิด</w:t>
      </w:r>
    </w:p>
    <w:p w14:paraId="2C8D256D" w14:textId="77777777" w:rsidR="00B50E95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ประเมินการปฏิบัติการพยาบาลของนักศึกษาใช้</w:t>
      </w:r>
      <w:r w:rsidRPr="008A40A6">
        <w:rPr>
          <w:rFonts w:ascii="TH SarabunPSK" w:hAnsi="TH SarabunPSK" w:cs="TH SarabunPSK"/>
          <w:sz w:val="32"/>
          <w:szCs w:val="32"/>
          <w:cs/>
        </w:rPr>
        <w:t>แบบประเมินการปฏิบัติการพยาบาลของนักศึกษา</w:t>
      </w:r>
      <w:r w:rsidRPr="008A40A6">
        <w:rPr>
          <w:rFonts w:ascii="TH SarabunPSK" w:hAnsi="TH SarabunPSK" w:cs="TH SarabunPSK"/>
          <w:sz w:val="32"/>
          <w:szCs w:val="32"/>
        </w:rPr>
        <w:t xml:space="preserve"> (SSRU Coll</w:t>
      </w:r>
      <w:r>
        <w:rPr>
          <w:rFonts w:ascii="TH SarabunPSK" w:hAnsi="TH SarabunPSK" w:cs="TH SarabunPSK"/>
          <w:sz w:val="32"/>
          <w:szCs w:val="32"/>
        </w:rPr>
        <w:t xml:space="preserve">ege of Nursing and Health, </w:t>
      </w:r>
      <w:r w:rsidRPr="008A40A6">
        <w:rPr>
          <w:rFonts w:ascii="TH SarabunPSK" w:hAnsi="TH SarabunPSK" w:cs="TH SarabunPSK"/>
          <w:sz w:val="32"/>
          <w:szCs w:val="32"/>
        </w:rPr>
        <w:t>Clinical Evaluation Tools)</w:t>
      </w:r>
    </w:p>
    <w:p w14:paraId="3DE1A2FC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43675F7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08584519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คำอธิบายเกี่ยวกับทักษะความสัมพันธ์ระหว่างบุคคลและความสามารถในการรับภาระความรับผิดชอบที่ควรมีการพัฒนา</w:t>
      </w:r>
    </w:p>
    <w:p w14:paraId="3D5F84AF" w14:textId="77777777" w:rsidR="00B50E95" w:rsidRPr="008A40A6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Pr="009D4D8A">
        <w:rPr>
          <w:rFonts w:ascii="TH SarabunPSK" w:hAnsi="TH SarabunPSK" w:cs="TH SarabunPSK"/>
          <w:sz w:val="32"/>
          <w:szCs w:val="32"/>
          <w:cs/>
        </w:rPr>
        <w:t>มีปฏิสัมพันธ์อย่างสร้างสรรค์กับผู้รับบริการ ผู้ร่วมงาน และผู้ที่เกี่ยวข้อง</w:t>
      </w:r>
    </w:p>
    <w:p w14:paraId="1471F4AF" w14:textId="77777777" w:rsidR="00B50E95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สามารถทำงานเป็นทีมในบทบาทผู้นำและสมาชิกทีมในบริบทหรือสถานการณ์ที่หลากหลาย</w:t>
      </w:r>
    </w:p>
    <w:p w14:paraId="72C49F82" w14:textId="77777777" w:rsidR="00B50E95" w:rsidRPr="00903FA5" w:rsidRDefault="00B50E95" w:rsidP="00B50E95">
      <w:pPr>
        <w:ind w:left="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สามารถแสดงความคิดเห็นของตนเองอย่างเป็นเหตุเป็นผลและเคารพในความคิดเห็นของผู้อื่น</w:t>
      </w:r>
    </w:p>
    <w:p w14:paraId="7C28386E" w14:textId="77777777" w:rsidR="00B50E95" w:rsidRPr="00903FA5" w:rsidRDefault="00B50E95" w:rsidP="00B50E95">
      <w:pPr>
        <w:ind w:left="34" w:firstLine="686"/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(๔)  </w:t>
      </w:r>
      <w:r w:rsidRPr="009D4D8A">
        <w:rPr>
          <w:rFonts w:ascii="TH SarabunPSK" w:hAnsi="TH SarabunPSK" w:cs="TH SarabunPSK"/>
          <w:sz w:val="32"/>
          <w:szCs w:val="32"/>
          <w:cs/>
        </w:rPr>
        <w:t>แสดงออกถึงการมีส่วนร่วมในการพัฒนาวิชาชีพและสังคมอย่างต่อเนื่อง</w:t>
      </w:r>
    </w:p>
    <w:p w14:paraId="2E09DE0E" w14:textId="77777777" w:rsidR="00B50E95" w:rsidRPr="008A40A6" w:rsidRDefault="00B50E95" w:rsidP="00B50E95">
      <w:pPr>
        <w:tabs>
          <w:tab w:val="left" w:pos="7335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กระบวนการ หรือกิจกรรมต่างๆ ที่จะพัฒนาผลการเรียนรู้</w:t>
      </w:r>
      <w:r w:rsidRPr="008A40A6">
        <w:rPr>
          <w:rFonts w:ascii="TH SarabunPSK" w:eastAsia="BrowalliaNew" w:hAnsi="TH SarabunPSK" w:cs="TH SarabunPSK"/>
          <w:sz w:val="32"/>
          <w:szCs w:val="32"/>
        </w:rPr>
        <w:tab/>
      </w:r>
    </w:p>
    <w:p w14:paraId="4B988FEF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มอบหมายให้ปฏิบัติการพยาบาลตามประสบการณ์ที่กลุ่มวิชากำหนด</w:t>
      </w:r>
    </w:p>
    <w:p w14:paraId="36D69D4A" w14:textId="77777777" w:rsidR="00B50E95" w:rsidRDefault="00B50E95" w:rsidP="00B50E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(๒)  มอบหมายให้ดูแลผู้ป่วยรายกรณี เพื่อฝึก</w:t>
      </w:r>
      <w:r>
        <w:rPr>
          <w:rFonts w:ascii="TH SarabunPSK" w:eastAsia="BrowalliaNew" w:hAnsi="TH SarabunPSK" w:cs="TH SarabunPSK"/>
          <w:sz w:val="32"/>
          <w:szCs w:val="32"/>
          <w:cs/>
        </w:rPr>
        <w:t>ทักษะการติดต่อสื่อสารกับผู้ป่วย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>ครอบครัวและผู้ที่เกี่ยวข้องในการดูแล</w:t>
      </w:r>
    </w:p>
    <w:p w14:paraId="625CF513" w14:textId="77777777" w:rsidR="00B50E95" w:rsidRPr="008A40A6" w:rsidRDefault="00B50E95" w:rsidP="00B50E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มอบหมายการทำ </w:t>
      </w:r>
      <w:r>
        <w:rPr>
          <w:rFonts w:ascii="TH SarabunPSK" w:eastAsia="BrowalliaNew,Bold" w:hAnsi="TH SarabunPSK" w:cs="TH SarabunPSK"/>
          <w:sz w:val="32"/>
          <w:szCs w:val="32"/>
        </w:rPr>
        <w:t xml:space="preserve">Concept 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>Mapping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และการศึกษารายกรณี</w:t>
      </w:r>
    </w:p>
    <w:p w14:paraId="2332C7E6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Pre-Post conference </w:t>
      </w:r>
      <w:r>
        <w:rPr>
          <w:rFonts w:ascii="TH SarabunPSK" w:eastAsia="BrowalliaNew,Bold" w:hAnsi="TH SarabunPSK" w:cs="TH SarabunPSK" w:hint="cs"/>
          <w:sz w:val="32"/>
          <w:szCs w:val="32"/>
          <w:cs/>
        </w:rPr>
        <w:t>ผู้ป่วยรายกรณีที่ได้รับมอบหมาย</w:t>
      </w:r>
    </w:p>
    <w:p w14:paraId="6E2B8EE7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๔.๓    วิธีการประเมินผลการเรียนรู้</w:t>
      </w:r>
    </w:p>
    <w:p w14:paraId="181637A5" w14:textId="77777777" w:rsidR="00B50E95" w:rsidRPr="008A40A6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 xml:space="preserve"> ให้กลุ่มสะท้อนพฤติกรรมการทำงานกลุ่ม</w:t>
      </w:r>
    </w:p>
    <w:p w14:paraId="27617502" w14:textId="77777777" w:rsidR="00B50E95" w:rsidRPr="008A40A6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อาจารย์สะท้อน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ทักษะความสัมพันธ์ระหว่างบุคคลและความรับผิดชอบที่เหมาะสมของนักศึกษาเป็นรายบุคคล เพื่อให้นักศึกษาได้ปรับปรุง</w:t>
      </w:r>
    </w:p>
    <w:p w14:paraId="60D28CD1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ประเมินการปฏิบัติการพยาบาลของนักศึกษาใช้</w:t>
      </w:r>
      <w:r w:rsidRPr="008A40A6">
        <w:rPr>
          <w:rFonts w:ascii="TH SarabunPSK" w:hAnsi="TH SarabunPSK" w:cs="TH SarabunPSK"/>
          <w:sz w:val="32"/>
          <w:szCs w:val="32"/>
          <w:cs/>
        </w:rPr>
        <w:t>แบบประเมินการปฏิบัติการพยาบาลของนักศึกษา</w:t>
      </w:r>
      <w:r w:rsidRPr="008A40A6">
        <w:rPr>
          <w:rFonts w:ascii="TH SarabunPSK" w:hAnsi="TH SarabunPSK" w:cs="TH SarabunPSK"/>
          <w:sz w:val="32"/>
          <w:szCs w:val="32"/>
        </w:rPr>
        <w:t xml:space="preserve"> (SSRU College of Nursing and Health, Clinical Evaluation Tools)</w:t>
      </w:r>
    </w:p>
    <w:p w14:paraId="08710585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2ED7FC1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C4AF10C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คำอธิบายเกี่ยวกับทักษะการวิเคราะห์เชิงตัวเลข การสื่อสาร และการใช้เทคโนโลยีสารสนเทศที่ควรมีการพัฒนา</w:t>
      </w:r>
    </w:p>
    <w:p w14:paraId="020E1C6D" w14:textId="77777777" w:rsidR="00B50E95" w:rsidRPr="008A40A6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สามารถประยุกต์ใช้หลักทางคณิตศาสตร์ และสถิติ ในการปฏิบัติงาน</w:t>
      </w:r>
    </w:p>
    <w:p w14:paraId="72652483" w14:textId="77777777" w:rsidR="00B50E95" w:rsidRPr="008A40A6" w:rsidRDefault="00B50E95" w:rsidP="00B50E95">
      <w:pPr>
        <w:autoSpaceDE w:val="0"/>
        <w:autoSpaceDN w:val="0"/>
        <w:adjustRightInd w:val="0"/>
        <w:ind w:left="709" w:firstLine="11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สามารถสื่อสารด้วยภาษาไทยและภาษาอังกฤษได้อย่างมีประสิทธิภาพ</w:t>
      </w:r>
    </w:p>
    <w:p w14:paraId="2D36A829" w14:textId="77777777" w:rsidR="00B50E95" w:rsidRPr="008A40A6" w:rsidRDefault="00B50E95" w:rsidP="00B50E95">
      <w:pPr>
        <w:autoSpaceDE w:val="0"/>
        <w:autoSpaceDN w:val="0"/>
        <w:adjustRightInd w:val="0"/>
        <w:ind w:left="709" w:firstLine="11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สามารถใช้เทคโนโลยีสารสนเทศได้อย่างมีประสิทธิภาพและมีจริยธรรม</w:t>
      </w:r>
    </w:p>
    <w:p w14:paraId="24DDECF6" w14:textId="77777777" w:rsidR="00B50E95" w:rsidRDefault="00B50E95" w:rsidP="00B50E9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(๔)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สามารถสื่อสารเพื่อให้ผู้รับบริการได้รับบริการสุขภาพอย่างปลอดภัย</w:t>
      </w:r>
    </w:p>
    <w:p w14:paraId="70D85874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๕.๒   กระบวนการหรือกิจกรรมต่างๆ ที่จะพัฒนาผลการเรียนรู้</w:t>
      </w:r>
    </w:p>
    <w:p w14:paraId="36C65819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8A40A6">
        <w:rPr>
          <w:rFonts w:ascii="TH SarabunPSK" w:hAnsi="TH SarabunPSK" w:cs="TH SarabunPSK"/>
          <w:sz w:val="32"/>
          <w:szCs w:val="32"/>
          <w:cs/>
        </w:rPr>
        <w:t>มอบหมายงานรายบุคคลให้ดูแลผู้ป่วยวัยผู้ใหญ่และผู้สูงอายุ และจัดทำแผนการพยาบาล และ</w:t>
      </w:r>
      <w:r w:rsidRPr="008A40A6">
        <w:rPr>
          <w:rFonts w:ascii="TH SarabunPSK" w:hAnsi="TH SarabunPSK" w:cs="TH SarabunPSK"/>
          <w:sz w:val="32"/>
          <w:szCs w:val="32"/>
        </w:rPr>
        <w:t xml:space="preserve"> Concept Mapping</w:t>
      </w:r>
    </w:p>
    <w:p w14:paraId="722E7798" w14:textId="77777777" w:rsidR="00B50E95" w:rsidRPr="00FE6AEA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FE6AEA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FE6AEA">
        <w:rPr>
          <w:rFonts w:ascii="TH SarabunPSK" w:hAnsi="TH SarabunPSK" w:cs="TH SarabunPSK"/>
          <w:sz w:val="32"/>
          <w:szCs w:val="32"/>
          <w:cs/>
        </w:rPr>
        <w:t>มอบหมายงานให้นักศึกษาปฏิบัติการให้ยา ให้สารน้ำ และคำนวณยาและสารน้ำที่ผู้ป่วยได้รับ</w:t>
      </w:r>
    </w:p>
    <w:p w14:paraId="7BAEEB1D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8A40A6">
        <w:rPr>
          <w:rFonts w:ascii="TH SarabunPSK" w:hAnsi="TH SarabunPSK" w:cs="TH SarabunPSK"/>
          <w:sz w:val="32"/>
          <w:szCs w:val="32"/>
          <w:cs/>
        </w:rPr>
        <w:t>มอบหมายให้ศึกษา ค้นคว้า หลักฐานเชิงประจักษ์ที่เกี่ยวข้องกับการพยาบาลบุคคลวัยผู้ใหญ่และผู้สูงอายุเพิ่มเติม</w:t>
      </w:r>
    </w:p>
    <w:p w14:paraId="007EC321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Pr="008A40A6">
        <w:rPr>
          <w:rFonts w:ascii="TH SarabunPSK" w:hAnsi="TH SarabunPSK" w:cs="TH SarabunPSK"/>
          <w:sz w:val="32"/>
          <w:szCs w:val="32"/>
          <w:cs/>
        </w:rPr>
        <w:t>ให้คำแนะนำในการใช้เว็บไซต์ในการค้นหาข้อมูลเรื่องโรค และการพยาบาล</w:t>
      </w:r>
    </w:p>
    <w:p w14:paraId="1A108BC1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๕.๓    วิธีการประเมินผลการเรียนรู้</w:t>
      </w:r>
    </w:p>
    <w:p w14:paraId="07CE1886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ประเมินการปฏิบัติการพยาบาลของนักศึกษาใช้</w:t>
      </w:r>
      <w:r w:rsidRPr="008A40A6">
        <w:rPr>
          <w:rFonts w:ascii="TH SarabunPSK" w:hAnsi="TH SarabunPSK" w:cs="TH SarabunPSK"/>
          <w:sz w:val="32"/>
          <w:szCs w:val="32"/>
          <w:cs/>
        </w:rPr>
        <w:t>แบบประเมินการปฏิบัติการพยาบาลของนักศึกษา</w:t>
      </w:r>
      <w:r w:rsidRPr="008A40A6">
        <w:rPr>
          <w:rFonts w:ascii="TH SarabunPSK" w:hAnsi="TH SarabunPSK" w:cs="TH SarabunPSK"/>
          <w:sz w:val="32"/>
          <w:szCs w:val="32"/>
        </w:rPr>
        <w:t xml:space="preserve"> (SSRU College of Nursing and Health, Clinical Evaluation Tools)</w:t>
      </w:r>
    </w:p>
    <w:p w14:paraId="088F8E82" w14:textId="77777777" w:rsidR="00B50E95" w:rsidRPr="00FE6AEA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FE6AEA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FE6AEA">
        <w:rPr>
          <w:rFonts w:ascii="TH SarabunPSK" w:eastAsia="BrowalliaNew,Bold" w:hAnsi="TH SarabunPSK" w:cs="TH SarabunPSK"/>
          <w:sz w:val="32"/>
          <w:szCs w:val="32"/>
          <w:cs/>
        </w:rPr>
        <w:t>ประเมินการคำนวณยาและสารน้ำของนักศึกษา</w:t>
      </w:r>
    </w:p>
    <w:p w14:paraId="065AC771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 ทักษะการปฏิบัติทางวิชาชีพ</w:t>
      </w:r>
    </w:p>
    <w:p w14:paraId="63A1EA57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๖.๑   ทักษะการปฏิบัติทางวิชาชีพ/ ผลการเรียนรู้ด้านทักษะการปฏิบัติทางวิชาชีพ</w:t>
      </w:r>
    </w:p>
    <w:p w14:paraId="55A7FB36" w14:textId="77777777" w:rsidR="00B50E95" w:rsidRPr="00A749E0" w:rsidRDefault="00B50E95" w:rsidP="00B50E95">
      <w:pPr>
        <w:ind w:firstLine="709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Pr="009D4D8A">
        <w:rPr>
          <w:rFonts w:ascii="TH SarabunPSK" w:hAnsi="TH SarabunPSK" w:cs="TH SarabunPSK"/>
          <w:sz w:val="32"/>
          <w:szCs w:val="32"/>
          <w:cs/>
        </w:rPr>
        <w:t xml:space="preserve">สามารถปฏิบัติการพยาบาลและการผดุงครรภ์อย่างเป็นองค์รวมเพื่อความปลอดภัยของผู้รับบริการ ภายใต้หลักฐานเชิงประจักษ์ กฎหมาย และจรรยาบรรณวิชาชีพ </w:t>
      </w:r>
    </w:p>
    <w:p w14:paraId="285D227B" w14:textId="77777777" w:rsidR="00B50E95" w:rsidRPr="00A749E0" w:rsidRDefault="00B50E95" w:rsidP="00B50E95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lastRenderedPageBreak/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สามารถใช้กระบวนการพยาบาล ในการปฏิบัติการพยาบาลและการผดุงครรภ์</w:t>
      </w:r>
    </w:p>
    <w:p w14:paraId="180096B0" w14:textId="77777777" w:rsidR="00B50E95" w:rsidRDefault="00B50E95" w:rsidP="00B50E95">
      <w:pPr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hAnsi="TH SarabunPSK" w:cs="TH SarabunPSK"/>
          <w:sz w:val="32"/>
          <w:szCs w:val="32"/>
          <w:cs/>
        </w:rPr>
        <w:tab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9D4D8A">
        <w:rPr>
          <w:rFonts w:ascii="TH SarabunPSK" w:hAnsi="TH SarabunPSK" w:cs="TH SarabunPSK"/>
          <w:sz w:val="32"/>
          <w:szCs w:val="32"/>
          <w:cs/>
        </w:rPr>
        <w:t>ปฏิบัติการพยาบาลและการผดุงครรภ์ด้วยความเมตตา กรุณา และเ</w:t>
      </w:r>
      <w:r>
        <w:rPr>
          <w:rFonts w:ascii="TH SarabunPSK" w:hAnsi="TH SarabunPSK" w:cs="TH SarabunPSK"/>
          <w:sz w:val="32"/>
          <w:szCs w:val="32"/>
          <w:cs/>
        </w:rPr>
        <w:t>อื้ออาทร โดยคำนึงถึงสิทธิผู้ป่ว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69A194C8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D4D8A">
        <w:rPr>
          <w:rFonts w:ascii="TH SarabunPSK" w:hAnsi="TH SarabunPSK" w:cs="TH SarabunPSK"/>
          <w:sz w:val="32"/>
          <w:szCs w:val="32"/>
          <w:cs/>
        </w:rPr>
        <w:t>และความหลากหลายทางวัฒนธรรม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76D5BB5B" w14:textId="77777777" w:rsidR="00B50E95" w:rsidRPr="00A749E0" w:rsidRDefault="00B50E9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(๔)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สามารถปฏิบัติทักษะการพยาบาลได้ทั้งในสถานการณ์จำลองและในสถานการณ์จริง</w:t>
      </w:r>
    </w:p>
    <w:p w14:paraId="0081982F" w14:textId="77777777" w:rsidR="00B50E95" w:rsidRPr="008A40A6" w:rsidRDefault="00B50E95" w:rsidP="00B50E95">
      <w:pPr>
        <w:autoSpaceDE w:val="0"/>
        <w:autoSpaceDN w:val="0"/>
        <w:adjustRightInd w:val="0"/>
        <w:ind w:left="709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6B7FBF3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๖.๒   กระบวนการหรือกิจกรรมต่างๆ ที่จะพัฒนาผลการเรียนรู้</w:t>
      </w:r>
    </w:p>
    <w:p w14:paraId="5B494795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จัดให้ปฏิบัติการดูแลผู้ป่วยวัยผู้ใหญ่และผู้สูงอายุ</w:t>
      </w:r>
    </w:p>
    <w:p w14:paraId="254C0E36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มอบหมายให้ปฏิบัติการพยาบาลตามประสบการณ์ที่รายวิชากำหนด</w:t>
      </w:r>
    </w:p>
    <w:p w14:paraId="71C9FF23" w14:textId="77777777" w:rsidR="00B50E95" w:rsidRPr="008A40A6" w:rsidRDefault="00B50E95" w:rsidP="00B50E9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๖.๓    วิธีการประเมินผลการเรียนรู้</w:t>
      </w:r>
    </w:p>
    <w:p w14:paraId="6D4DD387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ประเมินและสะท้อนกลับผลการฝึกปฏิบัติการพยาบาลร่วมกับนักศึกษาเป็นรายบุคคล</w:t>
      </w:r>
    </w:p>
    <w:p w14:paraId="5DB8DEF2" w14:textId="77777777" w:rsidR="00B50E95" w:rsidRPr="008A40A6" w:rsidRDefault="00B50E95" w:rsidP="00B50E95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ประเมินการปฏิบัติการพยาบาลของนักศึกษาใช้</w:t>
      </w:r>
      <w:r w:rsidRPr="008A40A6">
        <w:rPr>
          <w:rFonts w:ascii="TH SarabunPSK" w:hAnsi="TH SarabunPSK" w:cs="TH SarabunPSK"/>
          <w:sz w:val="32"/>
          <w:szCs w:val="32"/>
          <w:cs/>
        </w:rPr>
        <w:t>แบบประเมินการปฏิบัติการพยาบาลของนักศึกษา</w:t>
      </w:r>
      <w:r w:rsidRPr="008A40A6">
        <w:rPr>
          <w:rFonts w:ascii="TH SarabunPSK" w:hAnsi="TH SarabunPSK" w:cs="TH SarabunPSK"/>
          <w:sz w:val="32"/>
          <w:szCs w:val="32"/>
        </w:rPr>
        <w:t xml:space="preserve"> (SSRU College of Nursing and Health, Clinical Evaluation Tools)</w:t>
      </w:r>
    </w:p>
    <w:p w14:paraId="184DE254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7EF06004" w14:textId="77777777" w:rsidR="00B50E95" w:rsidRPr="008A40A6" w:rsidRDefault="00B50E95" w:rsidP="00B50E9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8A40A6">
        <w:rPr>
          <w:rFonts w:ascii="TH SarabunPSK" w:hAnsi="TH SarabunPSK" w:cs="TH SarabunPSK"/>
          <w:sz w:val="32"/>
          <w:szCs w:val="32"/>
        </w:rPr>
        <w:sym w:font="Wingdings 2" w:char="F098"/>
      </w:r>
      <w:r w:rsidRPr="008A40A6">
        <w:rPr>
          <w:rFonts w:ascii="TH SarabunPSK" w:hAnsi="TH SarabunPSK" w:cs="TH SarabunPSK"/>
          <w:sz w:val="32"/>
          <w:szCs w:val="32"/>
        </w:rPr>
        <w:tab/>
      </w:r>
      <w:r w:rsidRPr="008A40A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A40A6">
        <w:rPr>
          <w:rFonts w:ascii="TH SarabunPSK" w:hAnsi="TH SarabunPSK" w:cs="TH SarabunPSK"/>
          <w:sz w:val="32"/>
          <w:szCs w:val="32"/>
        </w:rPr>
        <w:tab/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14:paraId="66A07FCC" w14:textId="77777777" w:rsidR="00B50E95" w:rsidRPr="008A40A6" w:rsidRDefault="00B50E95" w:rsidP="00B50E9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8A40A6">
        <w:rPr>
          <w:rFonts w:ascii="TH SarabunPSK" w:hAnsi="TH SarabunPSK" w:cs="TH SarabunPSK"/>
          <w:sz w:val="32"/>
          <w:szCs w:val="32"/>
        </w:rPr>
        <w:sym w:font="Wingdings 2" w:char="F09A"/>
      </w:r>
      <w:r w:rsidRPr="008A40A6">
        <w:rPr>
          <w:rFonts w:ascii="TH SarabunPSK" w:hAnsi="TH SarabunPSK" w:cs="TH SarabunPSK"/>
          <w:sz w:val="32"/>
          <w:szCs w:val="32"/>
        </w:rPr>
        <w:tab/>
      </w:r>
      <w:r w:rsidRPr="008A40A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A40A6">
        <w:rPr>
          <w:rFonts w:ascii="TH SarabunPSK" w:hAnsi="TH SarabunPSK" w:cs="TH SarabunPSK"/>
          <w:sz w:val="32"/>
          <w:szCs w:val="32"/>
        </w:rPr>
        <w:tab/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14:paraId="3653A92D" w14:textId="77777777" w:rsidR="00B50E95" w:rsidRPr="008A40A6" w:rsidRDefault="00B50E95" w:rsidP="00B50E9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8A40A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8A40A6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14:paraId="428DE4AF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588AF666" w14:textId="77777777" w:rsidR="00B50E95" w:rsidRPr="008A40A6" w:rsidRDefault="00B50E95" w:rsidP="00B50E9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๔ ลักษณะและการดำเนินการ</w:t>
      </w:r>
    </w:p>
    <w:p w14:paraId="661B8550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๑.คำอธิบายโดยทั่วไปของประสบการณ์ภาคสนามหรือคำอธิบายรายวิชา</w:t>
      </w:r>
    </w:p>
    <w:p w14:paraId="48D63B3C" w14:textId="77777777" w:rsidR="00B50E95" w:rsidRPr="007F2751" w:rsidRDefault="00B50E95" w:rsidP="00B50E95">
      <w:pPr>
        <w:pStyle w:val="BodyTextIndent"/>
        <w:tabs>
          <w:tab w:val="left" w:pos="993"/>
          <w:tab w:val="center" w:pos="2410"/>
          <w:tab w:val="left" w:pos="2694"/>
          <w:tab w:val="left" w:pos="3119"/>
        </w:tabs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7F2751">
        <w:rPr>
          <w:rFonts w:ascii="TH SarabunPSK" w:hAnsi="TH SarabunPSK" w:cs="TH SarabunPSK"/>
          <w:spacing w:val="-4"/>
          <w:sz w:val="32"/>
          <w:szCs w:val="32"/>
          <w:cs/>
        </w:rPr>
        <w:t>การนำความรู้ทางการพยาบาล กระบวนการพยาบาล ทักษะทางการพยาบาล ความสามารถและความคิดเชิง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วิเคราะห์</w:t>
      </w:r>
      <w:r w:rsidRPr="007F2751">
        <w:rPr>
          <w:rFonts w:ascii="TH SarabunPSK" w:hAnsi="TH SarabunPSK" w:cs="TH SarabunPSK"/>
          <w:spacing w:val="-4"/>
          <w:sz w:val="32"/>
          <w:szCs w:val="32"/>
          <w:cs/>
        </w:rPr>
        <w:t>ไปใช้ในการให้การพยาบาลและการดูแลสุขภาพบนคลินิกอย่างปลอดภัย มีประสิทธิภาพ และมีความต่อเนื่องแก่ผู้ป่วยผู้ใหญ่ ผู้ป่วยสูงอายุและครอบครัวที่</w:t>
      </w:r>
      <w:r w:rsidRPr="00952C13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มีปัญหาทางสุขภาพที่ซับซ้อนในระยะเฉียบพลันและเรื้อรัง </w:t>
      </w:r>
      <w:r w:rsidRPr="007F2751">
        <w:rPr>
          <w:rFonts w:ascii="TH SarabunPSK" w:hAnsi="TH SarabunPSK" w:cs="TH SarabunPSK"/>
          <w:spacing w:val="-4"/>
          <w:sz w:val="32"/>
          <w:szCs w:val="32"/>
          <w:cs/>
        </w:rPr>
        <w:t>รวมถึงการใช้ยาอย่างสมเหตุผลในการฝึกปฏิบัติการพยาบาลบนคลินิกในสถานการณ์และแหล่งฝึกปฏิบัติที่หลากหลาย</w:t>
      </w:r>
    </w:p>
    <w:p w14:paraId="5DAB3939" w14:textId="77777777" w:rsidR="00B50E95" w:rsidRPr="008A40A6" w:rsidRDefault="00B50E95" w:rsidP="00B50E9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กิจกรรมของนักศึกษา</w:t>
      </w:r>
    </w:p>
    <w:p w14:paraId="0CBF240A" w14:textId="77777777" w:rsidR="00B50E95" w:rsidRPr="008A40A6" w:rsidRDefault="00B50E95" w:rsidP="00B50E95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ด้านการปฏิบัติงาน</w:t>
      </w:r>
    </w:p>
    <w:p w14:paraId="1BD64F6E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นักศึกษาต้องเข้ารับการปฐมนิเทศรายวิชา</w:t>
      </w:r>
    </w:p>
    <w:p w14:paraId="07B1E07E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A40A6">
        <w:rPr>
          <w:rFonts w:ascii="TH SarabunPSK" w:hAnsi="TH SarabunPSK" w:cs="TH SarabunPSK"/>
          <w:sz w:val="32"/>
          <w:szCs w:val="32"/>
        </w:rPr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นักศึกษาต้องขึ้น</w:t>
      </w:r>
      <w:r w:rsidRPr="008A40A6">
        <w:rPr>
          <w:rFonts w:ascii="TH SarabunPSK" w:hAnsi="TH SarabunPSK" w:cs="TH SarabunPSK"/>
          <w:sz w:val="32"/>
          <w:szCs w:val="32"/>
          <w:cs/>
          <w:lang w:val="th-TH"/>
        </w:rPr>
        <w:t xml:space="preserve">ฝึกปฏิบัติตามตารางการฝึกภาคปฏิบัติที่กำหนด </w:t>
      </w:r>
    </w:p>
    <w:p w14:paraId="4DFDF7B9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A40A6">
        <w:rPr>
          <w:rFonts w:ascii="TH SarabunPSK" w:hAnsi="TH SarabunPSK" w:cs="TH SarabunPSK"/>
          <w:sz w:val="32"/>
          <w:szCs w:val="32"/>
        </w:rPr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8A40A6">
        <w:rPr>
          <w:rFonts w:ascii="TH SarabunPSK" w:hAnsi="TH SarabunPSK" w:cs="TH SarabunPSK"/>
          <w:sz w:val="32"/>
          <w:szCs w:val="32"/>
          <w:cs/>
          <w:lang w:val="th-TH"/>
        </w:rPr>
        <w:t>ต้องเซ็นชื่อฝึกปฏิบัติงานในใบเซ็นชื่อปฏิบัติงา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 และนำให้อาจารย์ประจำกลุ่มหรือ</w:t>
      </w:r>
      <w:r w:rsidRPr="008A40A6">
        <w:rPr>
          <w:rFonts w:ascii="TH SarabunPSK" w:hAnsi="TH SarabunPSK" w:cs="TH SarabunPSK"/>
          <w:sz w:val="32"/>
          <w:szCs w:val="32"/>
          <w:cs/>
          <w:lang w:val="th-TH"/>
        </w:rPr>
        <w:t>อาจารย์นิเทศของโรงพยาบาลเซ็นกำกับในการขึ้นฝึกปฏิบัติงานทุกครั้ง</w:t>
      </w:r>
    </w:p>
    <w:p w14:paraId="231545A8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lastRenderedPageBreak/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การขึ้นฝึกปฏิบัติงาน นักศึกษาต้องแต่งกายด้วยเครื่องแบบฝึกปฏิบัติการพยาบาลให้ถูกต้องตามระเบียบการแต่งกายของวิทยาลัยพยาบาลและสุขภาพ มหาวิทยาลัยราชภัฏสวนสุนันทา</w:t>
      </w:r>
    </w:p>
    <w:p w14:paraId="021E0285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นักศึกษาขึ้นฝึกปฏิบัติงานบนหอผู้ป่วย โดยต้องรับเวรกับทีมการพยาบาล ก่อนเวลาประมาณ ๑๕นาที หากขึ้นฝึกปฏิบัติง</w:t>
      </w:r>
      <w:r>
        <w:rPr>
          <w:rFonts w:ascii="TH SarabunPSK" w:hAnsi="TH SarabunPSK" w:cs="TH SarabunPSK"/>
          <w:sz w:val="32"/>
          <w:szCs w:val="32"/>
          <w:cs/>
        </w:rPr>
        <w:t xml:space="preserve">านไม่ทันการรับเวรเกิน ๒ ครั้ง 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ถือว่าขาดเรียน ๑ ครั้ง </w:t>
      </w:r>
    </w:p>
    <w:p w14:paraId="54535C8A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นักศึกษาต้องมีเวลาขึ้นปฏิบัติงานบนหอผู้ป่วยไม่น้อยกว่าร้อยละ ๑๐๐ของชั่วโมงการฝึกปฏิบัติ</w:t>
      </w:r>
    </w:p>
    <w:p w14:paraId="1D120B21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การปฏิบัติการลาป่วย ลากิจ</w:t>
      </w:r>
    </w:p>
    <w:p w14:paraId="5841B82B" w14:textId="77777777" w:rsidR="00B50E95" w:rsidRPr="008A40A6" w:rsidRDefault="00B50E95" w:rsidP="00B50E95">
      <w:pPr>
        <w:numPr>
          <w:ilvl w:val="2"/>
          <w:numId w:val="26"/>
        </w:num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กรณีเจ็บป่วยกะทันหันจนไม่สามารถขึ้นฝึกปฏิบัติงานได้ ต้องแจ้งให้อาจารย์ประจำกลุ่ม ทราบล่วงหน้าก่อน</w:t>
      </w:r>
    </w:p>
    <w:p w14:paraId="6C4338E3" w14:textId="77777777" w:rsidR="00B50E95" w:rsidRPr="008A40A6" w:rsidRDefault="00B50E95" w:rsidP="00B50E95">
      <w:pPr>
        <w:tabs>
          <w:tab w:val="left" w:pos="1350"/>
        </w:tabs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เวลาในการปฏิบัติงานอย่างน้อย ๓๐ นาที และส่งใบรับรองแพทย์จากโรงพยาบาลภาครัฐ กับอาจารย์ประจำกลุ่ม หลังจากวันลาป่วยไม่เกิน ๓ วัน</w:t>
      </w:r>
    </w:p>
    <w:p w14:paraId="69EA528D" w14:textId="77777777" w:rsidR="00B50E95" w:rsidRPr="008A40A6" w:rsidRDefault="00B50E95" w:rsidP="00B50E95">
      <w:pPr>
        <w:numPr>
          <w:ilvl w:val="2"/>
          <w:numId w:val="26"/>
        </w:num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กรณีบิดา มารดา และผู้ปกครองเสียชีวิต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ต้องแจ้งอาจารย์ประจำกลุ่มและอาจารย์ผู้รับผิดชอบวิชา พร้อมทั้งนำใบมรณะบัตรมามอบให้อาจารย์ประจำกลุ่ม </w:t>
      </w:r>
    </w:p>
    <w:p w14:paraId="5D6DCF40" w14:textId="77777777" w:rsidR="00B50E95" w:rsidRDefault="00B50E9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นั</w:t>
      </w:r>
      <w:r>
        <w:rPr>
          <w:rFonts w:ascii="TH SarabunPSK" w:hAnsi="TH SarabunPSK" w:cs="TH SarabunPSK"/>
          <w:sz w:val="32"/>
          <w:szCs w:val="32"/>
          <w:cs/>
        </w:rPr>
        <w:t>กศึกษาต้องแจ้งอาจารย์ประจำกลุ่ม/</w:t>
      </w:r>
      <w:r w:rsidRPr="008A40A6">
        <w:rPr>
          <w:rFonts w:ascii="TH SarabunPSK" w:hAnsi="TH SarabunPSK" w:cs="TH SarabunPSK"/>
          <w:sz w:val="32"/>
          <w:szCs w:val="32"/>
          <w:cs/>
        </w:rPr>
        <w:t>อาจารย์นิเทศของโรงพยาบาล ทราบทันทีเมื่อมีเหตุการณ์ผิดพลาดในการปฏิบัติงาน เช่น ถูกของมีคมที่ปนเปื้อนสารคัดหลั่งบาด เพื่อดำเนินการแก้ไข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>ตามระบบ</w:t>
      </w:r>
      <w:r w:rsidRPr="00FB288B">
        <w:rPr>
          <w:rFonts w:ascii="TH SarabunPSK" w:hAnsi="TH SarabunPSK" w:cs="TH SarabunPSK" w:hint="cs"/>
          <w:sz w:val="32"/>
          <w:szCs w:val="32"/>
          <w:cs/>
        </w:rPr>
        <w:t>ระบบการป้องกันและควบคุมการติดเชื้อ (</w:t>
      </w:r>
      <w:r w:rsidRPr="00FB288B">
        <w:rPr>
          <w:rFonts w:ascii="TH SarabunPSK" w:hAnsi="TH SarabunPSK" w:cs="TH SarabunPSK" w:hint="cs"/>
          <w:sz w:val="32"/>
          <w:szCs w:val="32"/>
        </w:rPr>
        <w:t xml:space="preserve">Infection Prevention and Control </w:t>
      </w:r>
      <w:proofErr w:type="gramStart"/>
      <w:r w:rsidRPr="00FB288B">
        <w:rPr>
          <w:rFonts w:ascii="TH SarabunPSK" w:hAnsi="TH SarabunPSK" w:cs="TH SarabunPSK" w:hint="cs"/>
          <w:sz w:val="32"/>
          <w:szCs w:val="32"/>
        </w:rPr>
        <w:t>Program)</w:t>
      </w:r>
      <w:r>
        <w:rPr>
          <w:rFonts w:ascii="TH SarabunPSK" w:hAnsi="TH SarabunPSK" w:cs="TH SarabunPSK" w:hint="cs"/>
          <w:sz w:val="32"/>
          <w:szCs w:val="32"/>
          <w:cs/>
        </w:rPr>
        <w:t>ของโรงพยาบาลที่ขึ้นฝึกปฏิบัติ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B4B6E5" w14:textId="77777777" w:rsidR="00B50E95" w:rsidRPr="008A40A6" w:rsidRDefault="00B50E95" w:rsidP="00B50E95">
      <w:p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ab/>
      </w:r>
      <w:r w:rsidRPr="008A40A6">
        <w:rPr>
          <w:rFonts w:ascii="TH SarabunPSK" w:hAnsi="TH SarabunPSK" w:cs="TH SarabunPSK"/>
          <w:sz w:val="32"/>
          <w:szCs w:val="32"/>
        </w:rPr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นักศึกษาต้องฝึกปฏิบัติการพยาบาล ภายใต้ก</w:t>
      </w:r>
      <w:r>
        <w:rPr>
          <w:rFonts w:ascii="TH SarabunPSK" w:hAnsi="TH SarabunPSK" w:cs="TH SarabunPSK"/>
          <w:sz w:val="32"/>
          <w:szCs w:val="32"/>
          <w:cs/>
        </w:rPr>
        <w:t>ารกำกับดูแลของอาจารย์ประจำกลุ่ม/</w:t>
      </w:r>
      <w:r w:rsidRPr="008A40A6">
        <w:rPr>
          <w:rFonts w:ascii="TH SarabunPSK" w:hAnsi="TH SarabunPSK" w:cs="TH SarabunPSK"/>
          <w:sz w:val="32"/>
          <w:szCs w:val="32"/>
          <w:cs/>
        </w:rPr>
        <w:t>อาจารย์นิเทศของโรงพยาบาล</w:t>
      </w:r>
    </w:p>
    <w:p w14:paraId="27D95791" w14:textId="77777777" w:rsidR="00B50E95" w:rsidRPr="008A40A6" w:rsidRDefault="00B50E95" w:rsidP="00B50E95">
      <w:p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ab/>
      </w:r>
      <w:r w:rsidRPr="008A40A6">
        <w:rPr>
          <w:rFonts w:ascii="TH SarabunPSK" w:hAnsi="TH SarabunPSK" w:cs="TH SarabunPSK"/>
          <w:sz w:val="32"/>
          <w:szCs w:val="32"/>
        </w:rPr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นักศึกษาต้องนำสมุดบันทึกประสบการณ์ขึ้นฝึกปฏิบัติด้วย เพราะเมื่อได้ฝึกปฏิบัติตามทักษะภายใต้ก</w:t>
      </w:r>
      <w:r>
        <w:rPr>
          <w:rFonts w:ascii="TH SarabunPSK" w:hAnsi="TH SarabunPSK" w:cs="TH SarabunPSK"/>
          <w:sz w:val="32"/>
          <w:szCs w:val="32"/>
          <w:cs/>
        </w:rPr>
        <w:t>ารกำกับดูแลของอาจารย์ประจำกลุ่ม/</w:t>
      </w:r>
      <w:r w:rsidRPr="008A40A6">
        <w:rPr>
          <w:rFonts w:ascii="TH SarabunPSK" w:hAnsi="TH SarabunPSK" w:cs="TH SarabunPSK"/>
          <w:sz w:val="32"/>
          <w:szCs w:val="32"/>
          <w:cs/>
        </w:rPr>
        <w:t>อาจารย์นิเทศประจำโรงพยาบาล ให้นำสมุดประสบการณ์ให้อาจารย์นิเทศเซ็นภายในวันที่ฝึกปฏิบัติ หรือวันอื่นๆ โดยอยู่ในดุลยพินิจของอาจารย์นิเทศ</w:t>
      </w:r>
    </w:p>
    <w:p w14:paraId="5801307D" w14:textId="77777777" w:rsidR="00B50E95" w:rsidRPr="008A40A6" w:rsidRDefault="00B50E95" w:rsidP="00B50E95">
      <w:pPr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การพยาบาลผู้ป่วย </w:t>
      </w:r>
    </w:p>
    <w:p w14:paraId="40AE0AF2" w14:textId="77777777" w:rsidR="00B50E95" w:rsidRPr="008A40A6" w:rsidRDefault="00B50E95" w:rsidP="00B50E95">
      <w:pPr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นักศึกษาต้องขึ้นรับ</w:t>
      </w:r>
      <w:r w:rsidRPr="008A40A6">
        <w:rPr>
          <w:rFonts w:ascii="TH SarabunPSK" w:hAnsi="TH SarabunPSK" w:cs="TH SarabunPSK"/>
          <w:sz w:val="32"/>
          <w:szCs w:val="32"/>
        </w:rPr>
        <w:t xml:space="preserve"> case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ในวันที่ขึ้นฝึกปฏิบัติ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 เพื่อศึกษาผู้ป่วย วางแผนการพยาบาล และเตรียมพร้อมในการปฏิบัติการดูแลผู้ป่วย</w:t>
      </w:r>
    </w:p>
    <w:p w14:paraId="6FE6B017" w14:textId="77777777" w:rsidR="00B50E95" w:rsidRPr="008A40A6" w:rsidRDefault="00B50E95" w:rsidP="00B50E95">
      <w:pPr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ประเมินอาการ ตรวจร่างกาย รวบรวมข้อมูล เพื่อค้นหาปัญหาของผู้รับบริการที่อยู่ในความรับผิดชอบ</w:t>
      </w:r>
    </w:p>
    <w:p w14:paraId="7FFE5BD0" w14:textId="77777777" w:rsidR="00B50E95" w:rsidRPr="008A40A6" w:rsidRDefault="00B50E95" w:rsidP="00B50E95">
      <w:pPr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ร่วมฟังรายงานผู้รับบริการจากหัวหน้าเวรดึก</w:t>
      </w:r>
    </w:p>
    <w:p w14:paraId="5C152555" w14:textId="77777777" w:rsidR="00B50E95" w:rsidRPr="008A40A6" w:rsidRDefault="00B50E95" w:rsidP="00B50E95">
      <w:pPr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t xml:space="preserve">Pre-conference </w:t>
      </w:r>
      <w:r w:rsidRPr="008A40A6">
        <w:rPr>
          <w:rFonts w:ascii="TH SarabunPSK" w:hAnsi="TH SarabunPSK" w:cs="TH SarabunPSK"/>
          <w:sz w:val="32"/>
          <w:szCs w:val="32"/>
          <w:cs/>
        </w:rPr>
        <w:t>ก่อนปฏิบัติงาน</w:t>
      </w:r>
    </w:p>
    <w:p w14:paraId="324627F0" w14:textId="77777777" w:rsidR="00B50E95" w:rsidRPr="008A40A6" w:rsidRDefault="00B50E95" w:rsidP="00B50E95">
      <w:pPr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ปฏิบัติกิจกรรมการพยาบาลตามที่ได้รับมอบหมาย</w:t>
      </w:r>
    </w:p>
    <w:p w14:paraId="4876F7E8" w14:textId="77777777" w:rsidR="00B50E95" w:rsidRPr="008A40A6" w:rsidRDefault="00B50E95" w:rsidP="00B50E95">
      <w:pPr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ดูแลความสะอาดผู้ป่วยทั่วไปและ </w:t>
      </w:r>
      <w:r>
        <w:rPr>
          <w:rFonts w:ascii="TH SarabunPSK" w:hAnsi="TH SarabunPSK" w:cs="TH SarabunPSK"/>
          <w:sz w:val="32"/>
          <w:szCs w:val="32"/>
        </w:rPr>
        <w:t xml:space="preserve">Unit </w:t>
      </w:r>
      <w:r w:rsidRPr="008A40A6">
        <w:rPr>
          <w:rFonts w:ascii="TH SarabunPSK" w:hAnsi="TH SarabunPSK" w:cs="TH SarabunPSK"/>
          <w:sz w:val="32"/>
          <w:szCs w:val="32"/>
          <w:cs/>
        </w:rPr>
        <w:t>ให้เรียบร้อย</w:t>
      </w:r>
    </w:p>
    <w:p w14:paraId="17115155" w14:textId="77777777" w:rsidR="00B50E95" w:rsidRPr="008A40A6" w:rsidRDefault="00B50E95" w:rsidP="00B50E95">
      <w:pPr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ดูแลติดตามทำ </w:t>
      </w:r>
      <w:r>
        <w:rPr>
          <w:rFonts w:ascii="TH SarabunPSK" w:hAnsi="TH SarabunPSK" w:cs="TH SarabunPSK"/>
          <w:sz w:val="32"/>
          <w:szCs w:val="32"/>
        </w:rPr>
        <w:t xml:space="preserve">Treatment </w:t>
      </w:r>
      <w:r w:rsidRPr="008A40A6">
        <w:rPr>
          <w:rFonts w:ascii="TH SarabunPSK" w:hAnsi="TH SarabunPSK" w:cs="TH SarabunPSK"/>
          <w:sz w:val="32"/>
          <w:szCs w:val="32"/>
          <w:cs/>
        </w:rPr>
        <w:t>ตามแผนการรักษาของแพทย์และให้การพยาบาลผู้ป่วยตามอาการให้ถูกต้องและครบถ้วน</w:t>
      </w:r>
    </w:p>
    <w:p w14:paraId="0E69D963" w14:textId="77777777" w:rsidR="00B50E95" w:rsidRPr="008A40A6" w:rsidRDefault="00B50E95" w:rsidP="00B50E95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พักรับประทานอาหารคนละ ๑ </w:t>
      </w:r>
      <w:r w:rsidRPr="008A40A6">
        <w:rPr>
          <w:rFonts w:ascii="TH SarabunPSK" w:hAnsi="TH SarabunPSK" w:cs="TH SarabunPSK"/>
          <w:sz w:val="32"/>
          <w:szCs w:val="32"/>
          <w:cs/>
        </w:rPr>
        <w:t>ชั่วโมง ตามที่อาจารย์นิเทศมอบหมาย</w:t>
      </w:r>
    </w:p>
    <w:p w14:paraId="0DC56497" w14:textId="77777777" w:rsidR="00B50E95" w:rsidRPr="008A40A6" w:rsidRDefault="00B50E95" w:rsidP="00B50E95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ประเมินอาการซ้ำ พร้อม </w:t>
      </w:r>
      <w:r w:rsidRPr="008A40A6">
        <w:rPr>
          <w:rFonts w:ascii="TH SarabunPSK" w:hAnsi="TH SarabunPSK" w:cs="TH SarabunPSK"/>
          <w:sz w:val="32"/>
          <w:szCs w:val="32"/>
        </w:rPr>
        <w:t xml:space="preserve">nursing round </w:t>
      </w:r>
      <w:r w:rsidRPr="008A40A6">
        <w:rPr>
          <w:rFonts w:ascii="TH SarabunPSK" w:hAnsi="TH SarabunPSK" w:cs="TH SarabunPSK"/>
          <w:sz w:val="32"/>
          <w:szCs w:val="32"/>
          <w:cs/>
        </w:rPr>
        <w:t>ร่วมกับอาจารย์นิเทศ</w:t>
      </w:r>
    </w:p>
    <w:p w14:paraId="68B09C1E" w14:textId="77777777" w:rsidR="00B50E95" w:rsidRPr="008A40A6" w:rsidRDefault="00B50E95" w:rsidP="00B50E95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รายงาน </w:t>
      </w:r>
      <w:r w:rsidRPr="008A40A6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ประสานงาน ทีมการพยาบาล </w:t>
      </w:r>
      <w:r w:rsidRPr="008A40A6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 เพื่อให้ผู้ป่วยได้รับการรักษาพยาบาลตามแผนการรักษา และการพยาบาล</w:t>
      </w:r>
    </w:p>
    <w:p w14:paraId="5A620BA1" w14:textId="77777777" w:rsidR="00B50E95" w:rsidRDefault="00B50E95" w:rsidP="00B50E95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t xml:space="preserve">Post - </w:t>
      </w:r>
      <w:proofErr w:type="gramStart"/>
      <w:r w:rsidRPr="008A40A6">
        <w:rPr>
          <w:rFonts w:ascii="TH SarabunPSK" w:hAnsi="TH SarabunPSK" w:cs="TH SarabunPSK"/>
          <w:sz w:val="32"/>
          <w:szCs w:val="32"/>
        </w:rPr>
        <w:t xml:space="preserve">Conference  </w:t>
      </w:r>
      <w:r w:rsidRPr="008A40A6">
        <w:rPr>
          <w:rFonts w:ascii="TH SarabunPSK" w:hAnsi="TH SarabunPSK" w:cs="TH SarabunPSK"/>
          <w:sz w:val="32"/>
          <w:szCs w:val="32"/>
          <w:cs/>
        </w:rPr>
        <w:t>หลังปฏิบัติงาน</w:t>
      </w:r>
      <w:proofErr w:type="gramEnd"/>
    </w:p>
    <w:p w14:paraId="7E650C6E" w14:textId="77777777" w:rsidR="00B50E95" w:rsidRDefault="00B50E95" w:rsidP="00B50E95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</w:rPr>
        <w:t xml:space="preserve">Post </w:t>
      </w:r>
      <w:r>
        <w:rPr>
          <w:rFonts w:ascii="TH SarabunPSK" w:hAnsi="TH SarabunPSK" w:cs="TH SarabunPSK"/>
          <w:sz w:val="32"/>
          <w:szCs w:val="32"/>
        </w:rPr>
        <w:t>–test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ในวันสุดท้ายของการฝึกปฏิบัติบนหอผู้ป่วย </w:t>
      </w:r>
    </w:p>
    <w:p w14:paraId="059ADC37" w14:textId="77777777" w:rsidR="00B50E95" w:rsidRDefault="00B50E95" w:rsidP="00B50E95">
      <w:pPr>
        <w:rPr>
          <w:rFonts w:ascii="TH SarabunPSK" w:hAnsi="TH SarabunPSK" w:cs="TH SarabunPSK"/>
          <w:sz w:val="32"/>
          <w:szCs w:val="32"/>
        </w:rPr>
      </w:pPr>
    </w:p>
    <w:p w14:paraId="20FECE06" w14:textId="77777777" w:rsidR="00B50E95" w:rsidRPr="008A40A6" w:rsidRDefault="00B50E95" w:rsidP="00B50E95">
      <w:pPr>
        <w:rPr>
          <w:rFonts w:ascii="TH SarabunPSK" w:hAnsi="TH SarabunPSK" w:cs="TH SarabunPSK"/>
          <w:sz w:val="32"/>
          <w:szCs w:val="32"/>
        </w:rPr>
      </w:pPr>
    </w:p>
    <w:p w14:paraId="6A327DD1" w14:textId="77777777" w:rsidR="00B50E95" w:rsidRPr="008A40A6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ด้านประสบการณ์ที่นักศึกษาต้องได้รับ</w:t>
      </w:r>
    </w:p>
    <w:p w14:paraId="2E119943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การดูแลผู้ป่วยที่ใช้เครื่องช่วยหายใจ</w:t>
      </w:r>
    </w:p>
    <w:p w14:paraId="74316D1D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การหย่าเครื่องช่วยหายใจ</w:t>
      </w:r>
    </w:p>
    <w:p w14:paraId="2733E035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การล้างไตผ่านทางหน้าท้อง </w:t>
      </w:r>
      <w:r>
        <w:rPr>
          <w:rFonts w:ascii="TH SarabunPSK" w:eastAsia="BrowalliaNew" w:hAnsi="TH SarabunPSK" w:cs="TH SarabunPSK"/>
          <w:sz w:val="32"/>
          <w:szCs w:val="32"/>
        </w:rPr>
        <w:t>(CAPD)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 การดูแลผู้ป่วย </w:t>
      </w:r>
      <w:r w:rsidRPr="008A40A6">
        <w:rPr>
          <w:rFonts w:ascii="TH SarabunPSK" w:eastAsia="BrowalliaNew" w:hAnsi="TH SarabunPSK" w:cs="TH SarabunPSK"/>
          <w:sz w:val="32"/>
          <w:szCs w:val="32"/>
        </w:rPr>
        <w:t>CKD</w:t>
      </w:r>
    </w:p>
    <w:p w14:paraId="0C2D0FAC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การทำ</w:t>
      </w:r>
      <w:r w:rsidRPr="008A40A6">
        <w:rPr>
          <w:rFonts w:ascii="TH SarabunPSK" w:eastAsia="BrowalliaNew" w:hAnsi="TH SarabunPSK" w:cs="TH SarabunPSK"/>
          <w:sz w:val="32"/>
          <w:szCs w:val="32"/>
        </w:rPr>
        <w:t xml:space="preserve"> EKG 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>๑๒</w:t>
      </w:r>
      <w:r w:rsidRPr="008A40A6">
        <w:rPr>
          <w:rFonts w:ascii="TH SarabunPSK" w:eastAsia="BrowalliaNew" w:hAnsi="TH SarabunPSK" w:cs="TH SarabunPSK"/>
          <w:sz w:val="32"/>
          <w:szCs w:val="32"/>
        </w:rPr>
        <w:t xml:space="preserve"> Lead</w:t>
      </w:r>
    </w:p>
    <w:p w14:paraId="37BEF8BA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การประเมิน</w:t>
      </w:r>
      <w:r w:rsidRPr="008A40A6">
        <w:rPr>
          <w:rFonts w:ascii="TH SarabunPSK" w:eastAsia="BrowalliaNew" w:hAnsi="TH SarabunPSK" w:cs="TH SarabunPSK"/>
          <w:sz w:val="32"/>
          <w:szCs w:val="32"/>
        </w:rPr>
        <w:t xml:space="preserve"> Hemodynamic monitoring 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8A40A6">
        <w:rPr>
          <w:rFonts w:ascii="TH SarabunPSK" w:eastAsia="BrowalliaNew" w:hAnsi="TH SarabunPSK" w:cs="TH SarabunPSK"/>
          <w:sz w:val="32"/>
          <w:szCs w:val="32"/>
        </w:rPr>
        <w:t xml:space="preserve"> CVP</w:t>
      </w:r>
    </w:p>
    <w:p w14:paraId="3458B6BC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การดูแลผู้ป่วย</w:t>
      </w:r>
      <w:r w:rsidRPr="008A40A6">
        <w:rPr>
          <w:rFonts w:ascii="TH SarabunPSK" w:eastAsia="BrowalliaNew" w:hAnsi="TH SarabunPSK" w:cs="TH SarabunPSK"/>
          <w:sz w:val="32"/>
          <w:szCs w:val="32"/>
        </w:rPr>
        <w:t xml:space="preserve"> on Central line</w:t>
      </w:r>
    </w:p>
    <w:p w14:paraId="4A6728DB" w14:textId="77777777" w:rsidR="00B50E95" w:rsidRPr="0033521C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การดูแลผู้ป่วยในภาวะฉุกเฉิน</w:t>
      </w:r>
      <w:r w:rsidRPr="008A40A6">
        <w:rPr>
          <w:rFonts w:ascii="TH SarabunPSK" w:eastAsia="BrowalliaNew" w:hAnsi="TH SarabunPSK" w:cs="TH SarabunPSK"/>
          <w:sz w:val="32"/>
          <w:szCs w:val="32"/>
        </w:rPr>
        <w:t xml:space="preserve">, </w:t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การช่วยชีวิตขั้นสูง </w:t>
      </w:r>
      <w:r w:rsidRPr="008A40A6">
        <w:rPr>
          <w:rFonts w:ascii="TH SarabunPSK" w:eastAsia="BrowalliaNew" w:hAnsi="TH SarabunPSK" w:cs="TH SarabunPSK"/>
          <w:sz w:val="32"/>
          <w:szCs w:val="32"/>
        </w:rPr>
        <w:t xml:space="preserve">(ACLS) </w:t>
      </w:r>
    </w:p>
    <w:p w14:paraId="72973C3D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</w:rPr>
        <w:t xml:space="preserve">Stroke Fast Track </w:t>
      </w:r>
    </w:p>
    <w:p w14:paraId="2EEED278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</w:rPr>
        <w:t>Shock</w:t>
      </w:r>
    </w:p>
    <w:p w14:paraId="1B0D0510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การดูแลผู้ป่วยใส่ท่อระบาย</w:t>
      </w:r>
    </w:p>
    <w:p w14:paraId="5D87E484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การบริหารยาที่มีความเสี่ยง (</w:t>
      </w:r>
      <w:r w:rsidRPr="008A40A6">
        <w:rPr>
          <w:rFonts w:ascii="TH SarabunPSK" w:hAnsi="TH SarabunPSK" w:cs="TH SarabunPSK"/>
          <w:sz w:val="32"/>
          <w:szCs w:val="32"/>
        </w:rPr>
        <w:t>High Alert Drug)</w:t>
      </w:r>
    </w:p>
    <w:p w14:paraId="41569483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การแปลผล</w:t>
      </w:r>
      <w:r w:rsidRPr="008A40A6">
        <w:rPr>
          <w:rFonts w:ascii="TH SarabunPSK" w:hAnsi="TH SarabunPSK" w:cs="TH SarabunPSK"/>
          <w:sz w:val="32"/>
          <w:szCs w:val="32"/>
        </w:rPr>
        <w:t xml:space="preserve"> Arterial Blood Gas</w:t>
      </w:r>
    </w:p>
    <w:p w14:paraId="318C4965" w14:textId="77777777" w:rsidR="00B50E95" w:rsidRPr="008A40A6" w:rsidRDefault="00B50E95" w:rsidP="00B50E95">
      <w:pPr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การดูแลผู้ป่วย </w:t>
      </w:r>
      <w:r w:rsidRPr="008A40A6">
        <w:rPr>
          <w:rFonts w:ascii="TH SarabunPSK" w:eastAsia="BrowalliaNew" w:hAnsi="TH SarabunPSK" w:cs="TH SarabunPSK"/>
          <w:sz w:val="32"/>
          <w:szCs w:val="32"/>
        </w:rPr>
        <w:t>DKA , HHNC</w:t>
      </w:r>
    </w:p>
    <w:p w14:paraId="6DE87F6E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B6D93B4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5C813DF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7AEFD51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F390C2E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A950EF1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36AD8F1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5116188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6D758EE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E7B509F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BD0930B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BA5D812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45F2AE5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1FD4C82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D6D15B5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CE68B9B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386A4C2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F6B6C3C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72417C1" w14:textId="77777777" w:rsidR="00B50E9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EB03EC5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A650ED6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รายงานหรืองานที่นักศึกษาได้รับมอบหมาย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2878"/>
        <w:gridCol w:w="2878"/>
      </w:tblGrid>
      <w:tr w:rsidR="00B50E95" w:rsidRPr="008A40A6" w14:paraId="05B8158E" w14:textId="77777777" w:rsidTr="00327AB2">
        <w:trPr>
          <w:trHeight w:val="519"/>
          <w:tblHeader/>
        </w:trPr>
        <w:tc>
          <w:tcPr>
            <w:tcW w:w="1922" w:type="pct"/>
          </w:tcPr>
          <w:p w14:paraId="11F730F0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0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>รายงานหรือ</w:t>
            </w:r>
            <w:r w:rsidRPr="008A40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539" w:type="pct"/>
          </w:tcPr>
          <w:p w14:paraId="531D3124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A40A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>กำหนดส่ง</w:t>
            </w:r>
          </w:p>
        </w:tc>
        <w:tc>
          <w:tcPr>
            <w:tcW w:w="1539" w:type="pct"/>
          </w:tcPr>
          <w:p w14:paraId="21F316A2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</w:pPr>
            <w:r w:rsidRPr="008A40A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B50E95" w:rsidRPr="008A40A6" w14:paraId="0411F66E" w14:textId="77777777" w:rsidTr="00327AB2">
        <w:trPr>
          <w:cantSplit/>
          <w:trHeight w:val="519"/>
          <w:tblHeader/>
        </w:trPr>
        <w:tc>
          <w:tcPr>
            <w:tcW w:w="1922" w:type="pct"/>
          </w:tcPr>
          <w:p w14:paraId="021F8DC1" w14:textId="77777777" w:rsidR="00B50E95" w:rsidRPr="008A40A6" w:rsidRDefault="00B50E95" w:rsidP="00327A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</w:t>
            </w:r>
            <w:r w:rsidRPr="008A40A6">
              <w:rPr>
                <w:rFonts w:ascii="TH SarabunPSK" w:eastAsia="Calibri" w:hAnsi="TH SarabunPSK" w:cs="TH SarabunPSK"/>
                <w:sz w:val="32"/>
                <w:szCs w:val="32"/>
              </w:rPr>
              <w:t>Mind Mapping</w:t>
            </w:r>
          </w:p>
          <w:p w14:paraId="0F8DDC30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539" w:type="pct"/>
          </w:tcPr>
          <w:p w14:paraId="5044E452" w14:textId="77777777" w:rsidR="00B50E95" w:rsidRPr="008A40A6" w:rsidRDefault="00B50E95" w:rsidP="00327AB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 ๗.๓</w:t>
            </w:r>
            <w:r w:rsidRPr="008A40A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๐</w:t>
            </w: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ในวันที่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ของการขึ้นฝึกปฏิบัติแต่ละสัปดาห์</w:t>
            </w:r>
          </w:p>
          <w:p w14:paraId="7DF8082F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</w:pPr>
          </w:p>
        </w:tc>
        <w:tc>
          <w:tcPr>
            <w:tcW w:w="1539" w:type="pct"/>
          </w:tcPr>
          <w:p w14:paraId="2F5EF095" w14:textId="77777777" w:rsidR="00B50E95" w:rsidRPr="008A40A6" w:rsidRDefault="00B50E95" w:rsidP="00327AB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>-เชื่อมทฤษฎี กับ</w:t>
            </w:r>
            <w:r w:rsidRPr="008A40A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Case </w:t>
            </w:r>
            <w:r w:rsidRPr="008A40A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ที่ได้รับดูแล</w:t>
            </w:r>
          </w:p>
          <w:p w14:paraId="68404131" w14:textId="77777777" w:rsidR="00B50E95" w:rsidRPr="008A40A6" w:rsidRDefault="00B50E95" w:rsidP="00327AB2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  <w:cs/>
              </w:rPr>
              <w:t>-ปรับแก้ไขตามอาจารย์ประจำกลุ่ม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โดยมีกำหนดส่งตามความเหมาะสมที่อาจารย์มอบหมาย </w:t>
            </w:r>
            <w:r w:rsidRPr="008A40A6">
              <w:rPr>
                <w:rFonts w:ascii="TH SarabunPSK" w:hAnsi="TH SarabunPSK" w:cs="TH SarabunPSK"/>
                <w:sz w:val="32"/>
                <w:szCs w:val="32"/>
                <w:cs/>
              </w:rPr>
              <w:t>(ให้แนบเอกสารเดิมที่อาจารย์ให้ข้อเสนอแนะด้วย)</w:t>
            </w:r>
          </w:p>
        </w:tc>
      </w:tr>
      <w:tr w:rsidR="00B50E95" w:rsidRPr="008A40A6" w14:paraId="7E76BB58" w14:textId="77777777" w:rsidTr="00327AB2">
        <w:trPr>
          <w:cantSplit/>
          <w:trHeight w:val="519"/>
          <w:tblHeader/>
        </w:trPr>
        <w:tc>
          <w:tcPr>
            <w:tcW w:w="1922" w:type="pct"/>
          </w:tcPr>
          <w:p w14:paraId="40279694" w14:textId="77777777" w:rsidR="00B50E95" w:rsidRPr="008A40A6" w:rsidRDefault="00B50E95" w:rsidP="00327A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 </w:t>
            </w:r>
            <w:r w:rsidRPr="008A4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แผนการพยาบาล </w:t>
            </w:r>
            <w:r w:rsidRPr="008A40A6">
              <w:rPr>
                <w:rFonts w:ascii="TH SarabunPSK" w:eastAsia="Calibri" w:hAnsi="TH SarabunPSK" w:cs="TH SarabunPSK"/>
                <w:sz w:val="32"/>
                <w:szCs w:val="32"/>
              </w:rPr>
              <w:t xml:space="preserve">Nursing Care Plan </w:t>
            </w: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ผู้ป่วยที่ได้รับมอบหมายจำนวน ๑ราย</w:t>
            </w:r>
          </w:p>
          <w:p w14:paraId="49C88395" w14:textId="77777777" w:rsidR="00B50E95" w:rsidRPr="008A40A6" w:rsidRDefault="00B50E95" w:rsidP="00327A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2C6CC079" w14:textId="77777777" w:rsidR="00B50E95" w:rsidRPr="008A40A6" w:rsidRDefault="00B50E95" w:rsidP="00327A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-รายการยา การพยาบาลยา และข้อบ่งชี้ในการใช้ยา</w:t>
            </w:r>
          </w:p>
          <w:p w14:paraId="6320B786" w14:textId="77777777" w:rsidR="00B50E95" w:rsidRPr="008A40A6" w:rsidRDefault="00B50E95" w:rsidP="00327AB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-รายละเอียด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lab</w:t>
            </w:r>
          </w:p>
          <w:p w14:paraId="792D7A26" w14:textId="77777777" w:rsidR="00B50E95" w:rsidRPr="0024437B" w:rsidRDefault="00B50E95" w:rsidP="00327AB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-แผนการพยาบาลครอบคลุมปัญหาที่พบในผู้ป่วย</w:t>
            </w:r>
          </w:p>
        </w:tc>
        <w:tc>
          <w:tcPr>
            <w:tcW w:w="1539" w:type="pct"/>
          </w:tcPr>
          <w:p w14:paraId="60B40847" w14:textId="77777777" w:rsidR="00B50E95" w:rsidRPr="008A40A6" w:rsidRDefault="00B50E95" w:rsidP="00327A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เวลา๗.๓</w:t>
            </w:r>
            <w:r w:rsidRPr="008A40A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๐</w:t>
            </w: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ในวันที่๒ ของการขึ้นฝึกปฏิบัติแต่ละสัปดาห์</w:t>
            </w:r>
          </w:p>
          <w:p w14:paraId="75AE6B06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</w:pPr>
          </w:p>
        </w:tc>
        <w:tc>
          <w:tcPr>
            <w:tcW w:w="1539" w:type="pct"/>
          </w:tcPr>
          <w:p w14:paraId="3F4CC036" w14:textId="77777777" w:rsidR="00B50E95" w:rsidRPr="008A40A6" w:rsidRDefault="00B50E95" w:rsidP="00327AB2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  <w:cs/>
              </w:rPr>
              <w:t>-ปรับแก้ไขตามอาจารย์ประจำกลุ่มแนะนำแล้วส่งอีกครั้ง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ตามอาจารย์กำหนด </w:t>
            </w:r>
            <w:r w:rsidRPr="008A40A6">
              <w:rPr>
                <w:rFonts w:ascii="TH SarabunPSK" w:hAnsi="TH SarabunPSK" w:cs="TH SarabunPSK"/>
                <w:sz w:val="32"/>
                <w:szCs w:val="32"/>
                <w:cs/>
              </w:rPr>
              <w:t>(ให้แนบเอกสารเดิมที่อาจารย์ให้ข้อเสนอแนะด้วย)</w:t>
            </w:r>
          </w:p>
        </w:tc>
      </w:tr>
      <w:tr w:rsidR="00B50E95" w:rsidRPr="008A40A6" w14:paraId="49694A74" w14:textId="77777777" w:rsidTr="00327AB2">
        <w:trPr>
          <w:cantSplit/>
          <w:trHeight w:val="519"/>
          <w:tblHeader/>
        </w:trPr>
        <w:tc>
          <w:tcPr>
            <w:tcW w:w="1922" w:type="pct"/>
          </w:tcPr>
          <w:p w14:paraId="2BFE161B" w14:textId="77777777" w:rsidR="00B50E95" w:rsidRPr="008A40A6" w:rsidRDefault="00B50E95" w:rsidP="00327AB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จัดทำ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case study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มอบหมายให้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</w:t>
            </w:r>
            <w:r w:rsidRPr="008A40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ละ 1 ราย โดยให้ทำในกลุ่มแรกที่ขึ้นฝึก</w:t>
            </w:r>
          </w:p>
        </w:tc>
        <w:tc>
          <w:tcPr>
            <w:tcW w:w="1539" w:type="pct"/>
          </w:tcPr>
          <w:p w14:paraId="4DA2DC74" w14:textId="77777777" w:rsidR="00B50E95" w:rsidRPr="008A40A6" w:rsidRDefault="00B50E95" w:rsidP="00327AB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ส่งในสัปดาห์ถัดไปเมื่อขึ้นฝึกในกลุ่มที่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หรือตามกำหนดโดยอาจารย์ประจำกลุ่ม </w:t>
            </w:r>
          </w:p>
        </w:tc>
        <w:tc>
          <w:tcPr>
            <w:tcW w:w="1539" w:type="pct"/>
          </w:tcPr>
          <w:p w14:paraId="7BF03563" w14:textId="77777777" w:rsidR="00B50E95" w:rsidRPr="008A40A6" w:rsidRDefault="00B50E95" w:rsidP="00327A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ประเมินภาวะสุขภาพตามแบบแผนการประเมิน </w:t>
            </w:r>
          </w:p>
          <w:p w14:paraId="493D22B5" w14:textId="77777777" w:rsidR="00B50E95" w:rsidRPr="008A40A6" w:rsidRDefault="00B50E95" w:rsidP="00327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8A4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จัดทำเล่มรายงาน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เล่ม </w:t>
            </w:r>
          </w:p>
        </w:tc>
      </w:tr>
    </w:tbl>
    <w:p w14:paraId="675A0FAB" w14:textId="77777777" w:rsidR="00B50E95" w:rsidRPr="00725285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color w:val="FF0000"/>
          <w:sz w:val="32"/>
          <w:szCs w:val="32"/>
          <w:cs/>
        </w:rPr>
      </w:pPr>
    </w:p>
    <w:p w14:paraId="0517F090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การติดตามผลการเรียนรู้การฝึกประสบการณ์ภาคสนามของนักศึกษา</w:t>
      </w:r>
    </w:p>
    <w:p w14:paraId="027464D6" w14:textId="77777777" w:rsidR="00B50E95" w:rsidRPr="008A40A6" w:rsidRDefault="00B50E95" w:rsidP="00B50E95">
      <w:pPr>
        <w:autoSpaceDE w:val="0"/>
        <w:autoSpaceDN w:val="0"/>
        <w:adjustRightInd w:val="0"/>
        <w:ind w:firstLine="630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8A40A6">
        <w:rPr>
          <w:rFonts w:ascii="TH SarabunPSK" w:eastAsia="BrowalliaNew" w:hAnsi="TH SarabunPSK" w:cs="TH SarabunPSK"/>
          <w:sz w:val="32"/>
          <w:szCs w:val="32"/>
          <w:cs/>
        </w:rPr>
        <w:t xml:space="preserve">๔.๑ </w:t>
      </w:r>
      <w:r w:rsidRPr="008A40A6">
        <w:rPr>
          <w:rFonts w:ascii="TH SarabunPSK" w:hAnsi="TH SarabunPSK" w:cs="TH SarabunPSK"/>
          <w:sz w:val="32"/>
          <w:szCs w:val="32"/>
          <w:cs/>
        </w:rPr>
        <w:t>อาจารย์นิเทศประจำกลุ่มสังเกตการปฏิบัติการพยาบาลและสะท้อนให้นักศึกษารับทราบข้อบกพร่อง เพื่อนำไปพัฒนาตนเอง</w:t>
      </w:r>
    </w:p>
    <w:p w14:paraId="464D12C6" w14:textId="77777777" w:rsidR="00B50E95" w:rsidRPr="008A40A6" w:rsidRDefault="00B50E95" w:rsidP="00B50E95">
      <w:pPr>
        <w:autoSpaceDE w:val="0"/>
        <w:autoSpaceDN w:val="0"/>
        <w:adjustRightInd w:val="0"/>
        <w:ind w:firstLine="63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๔.๒ อาจารย์นิเทศประจำกลุ่ม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เซ็นชื่อกำกับบันทึกประสบการณ์การทำ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nursing procedure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ให้ทุกครั้งที่ผลการฝึกประสบการณ์เป็นที่พอใจและ</w:t>
      </w:r>
      <w:r w:rsidRPr="008A40A6">
        <w:rPr>
          <w:rFonts w:ascii="TH SarabunPSK" w:hAnsi="TH SarabunPSK" w:cs="TH SarabunPSK"/>
          <w:sz w:val="32"/>
          <w:szCs w:val="32"/>
          <w:cs/>
        </w:rPr>
        <w:t>ติดตามสมุดบันทึกประสบการณ์ เพื่อตรวจสอบประสบการณ์ที่นักศึกษาต้องได้รับตามรายวิชาที่กำหนด</w:t>
      </w:r>
    </w:p>
    <w:p w14:paraId="15D61625" w14:textId="77777777" w:rsidR="00B50E95" w:rsidRPr="008A40A6" w:rsidRDefault="00B50E95" w:rsidP="00B50E95">
      <w:pPr>
        <w:autoSpaceDE w:val="0"/>
        <w:autoSpaceDN w:val="0"/>
        <w:adjustRightInd w:val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๔.๓ อาจารย์นิเทศประจำกลุ่มตรวจแบบประเมินการเขียนแผนการพยาบาล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8A40A6">
        <w:rPr>
          <w:rFonts w:ascii="TH SarabunPSK" w:hAnsi="TH SarabunPSK" w:cs="TH SarabunPSK"/>
          <w:sz w:val="32"/>
          <w:szCs w:val="32"/>
          <w:cs/>
        </w:rPr>
        <w:t>การทำ</w:t>
      </w:r>
      <w:r w:rsidRPr="008A40A6">
        <w:rPr>
          <w:rFonts w:ascii="TH SarabunPSK" w:hAnsi="TH SarabunPSK" w:cs="TH SarabunPSK"/>
          <w:sz w:val="32"/>
          <w:szCs w:val="32"/>
        </w:rPr>
        <w:t xml:space="preserve"> Concept Mapping </w:t>
      </w:r>
      <w:r w:rsidRPr="008A40A6">
        <w:rPr>
          <w:rFonts w:ascii="TH SarabunPSK" w:hAnsi="TH SarabunPSK" w:cs="TH SarabunPSK"/>
          <w:sz w:val="32"/>
          <w:szCs w:val="32"/>
          <w:cs/>
        </w:rPr>
        <w:t>พร้อมทั้งสะท้อนกลับ เพื่อให้นักศึกษาทราบข้อบกพร่องและนำไปแก้ไข</w:t>
      </w:r>
    </w:p>
    <w:p w14:paraId="511C363F" w14:textId="77777777" w:rsidR="00B50E95" w:rsidRDefault="00B50E95" w:rsidP="00B50E95">
      <w:pPr>
        <w:autoSpaceDE w:val="0"/>
        <w:autoSpaceDN w:val="0"/>
        <w:adjustRightInd w:val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lastRenderedPageBreak/>
        <w:t>๔.๔ อาจารย์นิเทศประจำกลุ่มให้นักศึกษาประเมินผลการฝึกปฏิบัติและอาจารย์สะท้อนกลับผลการประเมินทุกสัปดาห์ เพื่อให้นักศึกษาได้พัฒนาปรับปรุงแก้ไข</w:t>
      </w:r>
    </w:p>
    <w:p w14:paraId="425A008E" w14:textId="77777777" w:rsidR="00B50E95" w:rsidRPr="00416A9B" w:rsidRDefault="00B50E95" w:rsidP="00B50E95">
      <w:pPr>
        <w:autoSpaceDE w:val="0"/>
        <w:autoSpaceDN w:val="0"/>
        <w:adjustRightInd w:val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416A9B"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16A9B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สำหรับการสอนสุขศึกษา อาจารย์นิเทศประเมินตามแบบประเมินผนวกไปตามการจัดการวางแผนการพยาบาลที่นักศึกษาได้วางแผนไว้และใช้แบบประเมิน </w:t>
      </w:r>
      <w:r w:rsidRPr="00416A9B">
        <w:rPr>
          <w:rFonts w:ascii="TH SarabunPSK" w:hAnsi="TH SarabunPSK" w:cs="TH SarabunPSK"/>
          <w:sz w:val="32"/>
          <w:szCs w:val="32"/>
        </w:rPr>
        <w:t>College of Nursing and Health. Undergraduate Clinical Evaluation Tool</w:t>
      </w:r>
    </w:p>
    <w:p w14:paraId="11D4101F" w14:textId="77777777" w:rsidR="00B50E95" w:rsidRPr="008A40A6" w:rsidRDefault="00B50E95" w:rsidP="00B50E95">
      <w:pPr>
        <w:autoSpaceDE w:val="0"/>
        <w:autoSpaceDN w:val="0"/>
        <w:adjustRightInd w:val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 อาจารย์นิเทศประจำกลุ่มประเมินผลความสามารถในการฝึกปฏิบัติโดยบันทึกไว้ใน </w:t>
      </w:r>
      <w:r>
        <w:rPr>
          <w:rFonts w:ascii="TH SarabunPSK" w:hAnsi="TH SarabunPSK" w:cs="TH SarabunPSK"/>
          <w:sz w:val="32"/>
          <w:szCs w:val="32"/>
        </w:rPr>
        <w:t>SSRU</w:t>
      </w:r>
      <w:r w:rsidRPr="008A40A6">
        <w:rPr>
          <w:rFonts w:ascii="TH SarabunPSK" w:hAnsi="TH SarabunPSK" w:cs="TH SarabunPSK"/>
          <w:sz w:val="32"/>
          <w:szCs w:val="32"/>
        </w:rPr>
        <w:t xml:space="preserve"> College of Nursing and Health. Undergraduate Clinical Evaluation Tool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 มีการสะท้อนกลับ ทั้ง</w:t>
      </w:r>
      <w:r w:rsidRPr="008A40A6">
        <w:rPr>
          <w:rFonts w:ascii="TH SarabunPSK" w:hAnsi="TH SarabunPSK" w:cs="TH SarabunPSK"/>
          <w:sz w:val="32"/>
          <w:szCs w:val="32"/>
        </w:rPr>
        <w:t xml:space="preserve"> Summative </w:t>
      </w:r>
      <w:r w:rsidRPr="008A40A6">
        <w:rPr>
          <w:rFonts w:ascii="TH SarabunPSK" w:hAnsi="TH SarabunPSK" w:cs="TH SarabunPSK"/>
          <w:sz w:val="32"/>
          <w:szCs w:val="32"/>
          <w:cs/>
        </w:rPr>
        <w:t>และ</w:t>
      </w:r>
      <w:r w:rsidRPr="008A40A6">
        <w:rPr>
          <w:rFonts w:ascii="TH SarabunPSK" w:hAnsi="TH SarabunPSK" w:cs="TH SarabunPSK"/>
          <w:sz w:val="32"/>
          <w:szCs w:val="32"/>
        </w:rPr>
        <w:t xml:space="preserve"> Formative </w:t>
      </w:r>
      <w:r w:rsidRPr="008A40A6">
        <w:rPr>
          <w:rFonts w:ascii="TH SarabunPSK" w:hAnsi="TH SarabunPSK" w:cs="TH SarabunPSK"/>
          <w:sz w:val="32"/>
          <w:szCs w:val="32"/>
          <w:cs/>
        </w:rPr>
        <w:t>เพื่อให้นักศึกษาทราบข้อบกพร่องและนำไปแก้ไข</w:t>
      </w:r>
    </w:p>
    <w:p w14:paraId="0F7B2226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14:paraId="01D9B7B7" w14:textId="77777777" w:rsidR="00B50E95" w:rsidRPr="00AA1F09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869ABE5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 หน้าที่และความรับผิดชอบของอาจารย์ที่ปรึกษา/อาจารย์นิเทศ</w:t>
      </w:r>
    </w:p>
    <w:p w14:paraId="28F41D74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๖.๑ ประสานงานกับแหล่งฝึกเกี่ยวกับวัตถุประสงค์ของรายวิชา ประสบการณ์ที่นักศึกษาควรจะได้รับ </w:t>
      </w:r>
    </w:p>
    <w:p w14:paraId="381AAA88" w14:textId="77777777" w:rsidR="00B50E95" w:rsidRPr="008A40A6" w:rsidRDefault="00B50E95" w:rsidP="00B50E95">
      <w:pPr>
        <w:ind w:firstLine="72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๖.๒ ปฐมนิเทศรายวิชา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กฎระเบียบ แนวปฏิบัติต่างๆ เกี่ยวกับการฝึกปฏิบัติบนหอผู้ป่วยให้นักศึกษาทราบ</w:t>
      </w:r>
    </w:p>
    <w:p w14:paraId="720CF081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๖.๓ มอบหมายงานและผู้รับบริการให้นักศึกษาดูแลและรับผิดชอบเป็นรายบุคคล</w:t>
      </w:r>
    </w:p>
    <w:p w14:paraId="7573818B" w14:textId="77777777" w:rsidR="00B50E95" w:rsidRPr="008A40A6" w:rsidRDefault="00B50E95" w:rsidP="00B50E95">
      <w:pPr>
        <w:autoSpaceDE w:val="0"/>
        <w:autoSpaceDN w:val="0"/>
        <w:adjustRightInd w:val="0"/>
        <w:ind w:firstLine="63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๖.๔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ตรวจ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</w:rPr>
        <w:t>Concept Mapping</w:t>
      </w: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และ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</w:rPr>
        <w:t>Nursing Care Plan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ของนักศึกษา พร้อมทั้งสะท้อนให้นักศึกษารับทราบข้อบกพร่อง และนำไปแก้ไข</w:t>
      </w:r>
    </w:p>
    <w:p w14:paraId="6B3D94EC" w14:textId="77777777" w:rsidR="00B50E95" w:rsidRPr="008A40A6" w:rsidRDefault="00B50E95" w:rsidP="00B50E95">
      <w:pPr>
        <w:autoSpaceDE w:val="0"/>
        <w:autoSpaceDN w:val="0"/>
        <w:adjustRightInd w:val="0"/>
        <w:ind w:firstLine="63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๖.๕ จัดให้มีการสอนในคลินิก (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Clinical teaching)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และ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</w:rPr>
        <w:t>Bedside teaching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การทบทวนความรู้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เพื่อเสริมสร้างความรู้ ทักษะ และเจตคติด้านการพยาบาลพื้นฐาน</w:t>
      </w:r>
    </w:p>
    <w:p w14:paraId="34872370" w14:textId="77777777" w:rsidR="00B50E95" w:rsidRPr="008A40A6" w:rsidRDefault="00B50E95" w:rsidP="00B50E95">
      <w:pPr>
        <w:autoSpaceDE w:val="0"/>
        <w:autoSpaceDN w:val="0"/>
        <w:adjustRightInd w:val="0"/>
        <w:ind w:firstLine="27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  ๖.๖ ให้คำแนะนำช่วยเหลือนักศึกษาเมื่อนักศึกษามีปัญหา</w:t>
      </w:r>
    </w:p>
    <w:p w14:paraId="3F674359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      ๖.๗ เซ็นชื่อกำกับบันทึกประสบการณ์การทำ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nursing procedure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ให้ทุกครั้งที่ผลการฝึกประสบการณ์เป็นที่พอใจ</w:t>
      </w:r>
    </w:p>
    <w:p w14:paraId="778F87FE" w14:textId="77777777" w:rsidR="00B50E95" w:rsidRPr="008A40A6" w:rsidRDefault="00B50E95" w:rsidP="00B50E95">
      <w:pPr>
        <w:tabs>
          <w:tab w:val="left" w:pos="990"/>
        </w:tabs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</w:rPr>
        <w:t>**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 (ในกรณีประสบการณ์ใดไม่ครบ และ/หรื</w:t>
      </w:r>
      <w:r>
        <w:rPr>
          <w:rFonts w:ascii="TH SarabunPSK" w:hAnsi="TH SarabunPSK" w:cs="TH SarabunPSK"/>
          <w:sz w:val="32"/>
          <w:szCs w:val="32"/>
          <w:cs/>
        </w:rPr>
        <w:t xml:space="preserve">อไม่มีในระหว่างการฝึกปฏิบัติ 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ให้อาจารย์ประจำหอผู้ป่วยจัด </w:t>
      </w:r>
      <w:r w:rsidRPr="008A40A6">
        <w:rPr>
          <w:rFonts w:ascii="TH SarabunPSK" w:hAnsi="TH SarabunPSK" w:cs="TH SarabunPSK"/>
          <w:sz w:val="32"/>
          <w:szCs w:val="32"/>
        </w:rPr>
        <w:t>Clinical teaching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 เพิ่มเติมแก่นักศึกษาก่อนเสร็จสิ้นการฝึกปฏิบัติบนหอผู้ป่วย)</w:t>
      </w:r>
    </w:p>
    <w:p w14:paraId="5861133C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       ๖.๘ ประเมินผลการปฏิบัติงานของนักศึกษาตามแบบประเมินการปฏิบัติการพยาบาลของนักศึกษา (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</w:rPr>
        <w:t>SSRU College of Nursing and Health Clinical Evaluation Tools)</w:t>
      </w:r>
    </w:p>
    <w:p w14:paraId="1F2BB74C" w14:textId="77777777" w:rsidR="00B50E95" w:rsidRPr="008A40A6" w:rsidRDefault="00B50E95" w:rsidP="00B50E9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B23918F" w14:textId="77777777" w:rsidR="00B50E95" w:rsidRPr="008A40A6" w:rsidRDefault="00B50E95" w:rsidP="00B50E9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๗. การเตรียมการในการแนะแนวและช่วยเหลือนักศึกษา</w:t>
      </w:r>
    </w:p>
    <w:p w14:paraId="4E940892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40A6">
        <w:rPr>
          <w:rFonts w:ascii="TH SarabunPSK" w:hAnsi="TH SarabunPSK" w:cs="TH SarabunPSK"/>
          <w:sz w:val="32"/>
          <w:szCs w:val="32"/>
          <w:cs/>
        </w:rPr>
        <w:t>.๑ ปฐมนิเทศรายวิชาก่อนฝึกปฏิบัติงาน จัดเตรียมหาแหล่งฝึก และประสานงาน</w:t>
      </w:r>
    </w:p>
    <w:p w14:paraId="201998FD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40A6">
        <w:rPr>
          <w:rFonts w:ascii="TH SarabunPSK" w:hAnsi="TH SarabunPSK" w:cs="TH SarabunPSK"/>
          <w:sz w:val="32"/>
          <w:szCs w:val="32"/>
          <w:cs/>
        </w:rPr>
        <w:t>.๒ ให้คู่มือฝึกปฏิบัติงาน</w:t>
      </w:r>
    </w:p>
    <w:p w14:paraId="110EF47C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40A6">
        <w:rPr>
          <w:rFonts w:ascii="TH SarabunPSK" w:hAnsi="TH SarabunPSK" w:cs="TH SarabunPSK"/>
          <w:sz w:val="32"/>
          <w:szCs w:val="32"/>
          <w:cs/>
        </w:rPr>
        <w:t>.๓ ปฐมนิเทศแหล่งฝึกปฏิบัติงาน</w:t>
      </w:r>
    </w:p>
    <w:p w14:paraId="05C5F2F8" w14:textId="77777777" w:rsidR="00B50E95" w:rsidRPr="0024437B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40A6">
        <w:rPr>
          <w:rFonts w:ascii="TH SarabunPSK" w:hAnsi="TH SarabunPSK" w:cs="TH SarabunPSK"/>
          <w:sz w:val="32"/>
          <w:szCs w:val="32"/>
          <w:cs/>
        </w:rPr>
        <w:t>.๔ เตรียมความพร้อมของนักศึกษาก่อนฝึกปฏิบัติงาน</w:t>
      </w:r>
    </w:p>
    <w:p w14:paraId="1606D73B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๘. สิ่งอำนวยความสะดวกและการสนับสนุน ที่ต้องการจากสถานที่ที่จัดประสบการณ์ภาคสนาม /สถานประกอบการ</w:t>
      </w:r>
    </w:p>
    <w:p w14:paraId="1F7BC2AF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A40A6">
        <w:rPr>
          <w:rFonts w:ascii="TH SarabunPSK" w:hAnsi="TH SarabunPSK" w:cs="TH SarabunPSK"/>
          <w:sz w:val="32"/>
          <w:szCs w:val="32"/>
          <w:cs/>
        </w:rPr>
        <w:t>.๑ มีห้องสมุดสำหรับศึกษาค้นคว้าด้วยตนเอง</w:t>
      </w:r>
    </w:p>
    <w:p w14:paraId="69E87BA7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A40A6">
        <w:rPr>
          <w:rFonts w:ascii="TH SarabunPSK" w:hAnsi="TH SarabunPSK" w:cs="TH SarabunPSK"/>
          <w:sz w:val="32"/>
          <w:szCs w:val="32"/>
          <w:cs/>
        </w:rPr>
        <w:t>.๒ มีห้องประชุมสำหรับนักศึกษาประชุมปรึกษาทางการพยาบาล</w:t>
      </w:r>
    </w:p>
    <w:p w14:paraId="16DCABD5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A40A6">
        <w:rPr>
          <w:rFonts w:ascii="TH SarabunPSK" w:hAnsi="TH SarabunPSK" w:cs="TH SarabunPSK"/>
          <w:sz w:val="32"/>
          <w:szCs w:val="32"/>
          <w:cs/>
        </w:rPr>
        <w:t>.๓ มีหนังสือ</w:t>
      </w:r>
      <w:r w:rsidRPr="008A40A6">
        <w:rPr>
          <w:rFonts w:ascii="TH SarabunPSK" w:hAnsi="TH SarabunPSK" w:cs="TH SarabunPSK"/>
          <w:sz w:val="32"/>
          <w:szCs w:val="32"/>
        </w:rPr>
        <w:t>/</w:t>
      </w:r>
      <w:r w:rsidRPr="008A40A6">
        <w:rPr>
          <w:rFonts w:ascii="TH SarabunPSK" w:hAnsi="TH SarabunPSK" w:cs="TH SarabunPSK"/>
          <w:sz w:val="32"/>
          <w:szCs w:val="32"/>
          <w:cs/>
        </w:rPr>
        <w:t>วารสารทางการพยาบาล การแพทย์ในหอผู้ป่วย</w:t>
      </w:r>
    </w:p>
    <w:p w14:paraId="2AB8CF04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.๔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อุปกรณ์ทางการแพทย์/การพยาบาลสำหรับฝึกทักษะที่สอดคล้องกับประสบการณ์ที่นักศึกษาต้องการ</w:t>
      </w:r>
    </w:p>
    <w:p w14:paraId="0EEA8E9E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A40A6">
        <w:rPr>
          <w:rFonts w:ascii="TH SarabunPSK" w:hAnsi="TH SarabunPSK" w:cs="TH SarabunPSK"/>
          <w:sz w:val="32"/>
          <w:szCs w:val="32"/>
          <w:cs/>
        </w:rPr>
        <w:t>.๕ จัดเตรียมห้องปฏิบัติการจำลองเพื่อให้นักศึกษาฝึกทักษะเฉพาะเพิ่มเติมแก้ไขข้อบกพร่อง</w:t>
      </w:r>
    </w:p>
    <w:p w14:paraId="576E05C9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.๖ ประสานงาน/</w:t>
      </w:r>
      <w:r w:rsidRPr="008A40A6">
        <w:rPr>
          <w:rFonts w:ascii="TH SarabunPSK" w:hAnsi="TH SarabunPSK" w:cs="TH SarabunPSK"/>
          <w:sz w:val="32"/>
          <w:szCs w:val="32"/>
          <w:cs/>
        </w:rPr>
        <w:t>สำรวจความปลอดภัยในขณะที่นักศึกษาฝึกปฏิบัติงาน</w:t>
      </w:r>
    </w:p>
    <w:p w14:paraId="32E0C750" w14:textId="77777777" w:rsidR="00B50E95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44B12FD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F246652" w14:textId="77777777" w:rsidR="00B50E95" w:rsidRPr="008A40A6" w:rsidRDefault="00B50E95" w:rsidP="00B50E9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๕ การวางแผนและการเตรียมการ</w:t>
      </w:r>
    </w:p>
    <w:p w14:paraId="32766614" w14:textId="77777777" w:rsidR="00B50E95" w:rsidRPr="008A40A6" w:rsidRDefault="00B50E95" w:rsidP="00B50E95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 การกำหนดสถานที่ฝึก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ปฎิบัติการพยาบาล</w:t>
      </w:r>
    </w:p>
    <w:p w14:paraId="0336E4B6" w14:textId="77777777" w:rsidR="00B50E95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เลือกแหล่งฝึกที่ได้รับการรับรองมาตรฐานคุณภาพสถานพยาบาล จากสถาบันรับรองคุณภาพสถานพยาบาล (องค์การมหาชน)และมีความพร้อมในด้านของผู้รับบริการที่ครอบคลุมวัตถุประสงค์ของรายวิชา </w:t>
      </w:r>
    </w:p>
    <w:p w14:paraId="6BF0CC9E" w14:textId="77777777" w:rsidR="00B50E95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โดยมีแหล่งฝึกปฏิบัติการพยาบาล ๓ แห่ง ดังนี้ </w:t>
      </w:r>
    </w:p>
    <w:p w14:paraId="0FE6B394" w14:textId="77777777" w:rsidR="00B50E95" w:rsidRPr="008D1909" w:rsidRDefault="00B50E95" w:rsidP="00B50E95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="Calibri" w:hAnsi="TH SarabunPSK" w:cs="TH SarabunPSK"/>
          <w:color w:val="2320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eastAsia="Calibri" w:hAnsi="TH SarabunPSK" w:cs="TH SarabunPSK" w:hint="cs"/>
          <w:color w:val="232020"/>
          <w:sz w:val="32"/>
          <w:szCs w:val="32"/>
          <w:cs/>
        </w:rPr>
        <w:t>โรงพยาบาลกลาง</w:t>
      </w:r>
    </w:p>
    <w:p w14:paraId="2083E7A5" w14:textId="77777777" w:rsidR="00B50E95" w:rsidRPr="008D1909" w:rsidRDefault="00B50E95" w:rsidP="00B50E95">
      <w:pPr>
        <w:autoSpaceDE w:val="0"/>
        <w:autoSpaceDN w:val="0"/>
        <w:adjustRightInd w:val="0"/>
        <w:ind w:right="33" w:firstLine="720"/>
        <w:jc w:val="thaiDistribute"/>
        <w:rPr>
          <w:rFonts w:ascii="TH SarabunPSK" w:eastAsia="Calibri" w:hAnsi="TH SarabunPSK" w:cs="TH SarabunPSK"/>
          <w:color w:val="232020"/>
          <w:sz w:val="32"/>
          <w:szCs w:val="32"/>
        </w:rPr>
      </w:pPr>
      <w:r w:rsidRPr="008D1909">
        <w:rPr>
          <w:rFonts w:ascii="TH SarabunPSK" w:eastAsia="Calibri" w:hAnsi="TH SarabunPSK" w:cs="TH SarabunPSK"/>
          <w:color w:val="232020"/>
          <w:sz w:val="32"/>
          <w:szCs w:val="32"/>
          <w:cs/>
        </w:rPr>
        <w:t>๑</w:t>
      </w:r>
      <w:r w:rsidRPr="008D1909">
        <w:rPr>
          <w:rFonts w:ascii="TH SarabunPSK" w:eastAsia="Calibri" w:hAnsi="TH SarabunPSK" w:cs="TH SarabunPSK"/>
          <w:color w:val="232020"/>
          <w:sz w:val="32"/>
          <w:szCs w:val="32"/>
        </w:rPr>
        <w:t>.</w:t>
      </w:r>
      <w:r w:rsidRPr="008D1909">
        <w:rPr>
          <w:rFonts w:ascii="TH SarabunPSK" w:eastAsia="Calibri" w:hAnsi="TH SarabunPSK" w:cs="TH SarabunPSK"/>
          <w:color w:val="23202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color w:val="232020"/>
          <w:sz w:val="32"/>
          <w:szCs w:val="32"/>
          <w:cs/>
        </w:rPr>
        <w:t xml:space="preserve"> โรงพยาบาลพระนั่งเกล้า</w:t>
      </w:r>
    </w:p>
    <w:p w14:paraId="7F5A653A" w14:textId="77777777" w:rsidR="00B50E95" w:rsidRPr="00DD441D" w:rsidRDefault="00B50E95" w:rsidP="00B50E95">
      <w:pPr>
        <w:autoSpaceDE w:val="0"/>
        <w:autoSpaceDN w:val="0"/>
        <w:adjustRightInd w:val="0"/>
        <w:ind w:right="33" w:firstLine="720"/>
        <w:jc w:val="thaiDistribute"/>
        <w:rPr>
          <w:rFonts w:ascii="TH SarabunPSK" w:eastAsia="Calibri" w:hAnsi="TH SarabunPSK" w:cs="TH SarabunPSK"/>
          <w:color w:val="232020"/>
          <w:sz w:val="32"/>
          <w:szCs w:val="32"/>
        </w:rPr>
      </w:pPr>
      <w:r w:rsidRPr="008D1909">
        <w:rPr>
          <w:rFonts w:ascii="TH SarabunPSK" w:eastAsia="Calibri" w:hAnsi="TH SarabunPSK" w:cs="TH SarabunPSK" w:hint="cs"/>
          <w:color w:val="232020"/>
          <w:sz w:val="32"/>
          <w:szCs w:val="32"/>
          <w:cs/>
        </w:rPr>
        <w:t xml:space="preserve">๑.๓ </w:t>
      </w:r>
      <w:r w:rsidRPr="00DB35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คณะแพทยศาสตร์วชิรพยาบาล</w:t>
      </w:r>
      <w:r w:rsidRPr="00DB35E0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DB35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มหาวิทยาลัยนวมินทราธิราช</w:t>
      </w:r>
    </w:p>
    <w:p w14:paraId="49EA5C6E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การเตรียมนักศึกษา</w:t>
      </w:r>
    </w:p>
    <w:p w14:paraId="3EE8B344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๒.๑ ปฐมนิเทศรายวิชา ชี้แจงรายละเอียดของการฝึกประสบการณ์ภาคปฏิบัติตาม มคอ.๔</w:t>
      </w:r>
    </w:p>
    <w:p w14:paraId="0032003D" w14:textId="77777777" w:rsidR="00B50E95" w:rsidRPr="008A40A6" w:rsidRDefault="00B50E95" w:rsidP="00B50E95">
      <w:pPr>
        <w:tabs>
          <w:tab w:val="left" w:pos="900"/>
        </w:tabs>
        <w:ind w:left="720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๒.๒ จัดให้นักศึกษาพบอาจารย์สอนประจำกลุ่มปฏิบัติ เ</w:t>
      </w:r>
      <w:r>
        <w:rPr>
          <w:rFonts w:ascii="TH SarabunPSK" w:hAnsi="TH SarabunPSK" w:cs="TH SarabunPSK"/>
          <w:sz w:val="32"/>
          <w:szCs w:val="32"/>
          <w:cs/>
        </w:rPr>
        <w:t>พื่อทำความเข้าใจร่วมกันในเรื่อง</w:t>
      </w:r>
      <w:r w:rsidRPr="008A40A6">
        <w:rPr>
          <w:rFonts w:ascii="TH SarabunPSK" w:hAnsi="TH SarabunPSK" w:cs="TH SarabunPSK"/>
          <w:sz w:val="32"/>
          <w:szCs w:val="32"/>
          <w:cs/>
        </w:rPr>
        <w:t>ข้อมูลทั่วไปของ</w:t>
      </w:r>
    </w:p>
    <w:p w14:paraId="193FD10B" w14:textId="77777777" w:rsidR="00B50E95" w:rsidRPr="008A40A6" w:rsidRDefault="00B50E95" w:rsidP="00B50E9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หอผู้ป่</w:t>
      </w:r>
      <w:r>
        <w:rPr>
          <w:rFonts w:ascii="TH SarabunPSK" w:hAnsi="TH SarabunPSK" w:cs="TH SarabunPSK"/>
          <w:sz w:val="32"/>
          <w:szCs w:val="32"/>
          <w:cs/>
        </w:rPr>
        <w:t xml:space="preserve">วย หัตถการที่พบบ่อยบนหอผู้ป่วย </w:t>
      </w:r>
      <w:r w:rsidRPr="008A40A6">
        <w:rPr>
          <w:rFonts w:ascii="TH SarabunPSK" w:hAnsi="TH SarabunPSK" w:cs="TH SarabunPSK"/>
          <w:sz w:val="32"/>
          <w:szCs w:val="32"/>
          <w:cs/>
        </w:rPr>
        <w:t>รูปแบบการให้บริการงา</w:t>
      </w:r>
      <w:r>
        <w:rPr>
          <w:rFonts w:ascii="TH SarabunPSK" w:hAnsi="TH SarabunPSK" w:cs="TH SarabunPSK"/>
          <w:sz w:val="32"/>
          <w:szCs w:val="32"/>
          <w:cs/>
        </w:rPr>
        <w:t xml:space="preserve">นพยาบาลหอผู้ป่วยแต่ละโรงพยาบาล </w:t>
      </w:r>
      <w:r w:rsidRPr="008A40A6">
        <w:rPr>
          <w:rFonts w:ascii="TH SarabunPSK" w:hAnsi="TH SarabunPSK" w:cs="TH SarabunPSK"/>
          <w:sz w:val="32"/>
          <w:szCs w:val="32"/>
          <w:cs/>
        </w:rPr>
        <w:t>ประสบการณ์ที่นักศึกษาจำเป็นจะต้องได้รับ หนังสือที่ควรเตรียมอ่านและนำไปค้นคว้า</w:t>
      </w:r>
    </w:p>
    <w:p w14:paraId="40436545" w14:textId="77777777" w:rsidR="00B50E95" w:rsidRPr="008A40A6" w:rsidRDefault="00B50E95" w:rsidP="00B50E95">
      <w:pPr>
        <w:autoSpaceDE w:val="0"/>
        <w:autoSpaceDN w:val="0"/>
        <w:adjustRightInd w:val="0"/>
        <w:ind w:left="720"/>
        <w:jc w:val="thaiDistribute"/>
        <w:rPr>
          <w:rFonts w:ascii="TH SarabunPSK" w:eastAsia="BrowalliaNew,Bold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๒.๓ เตรียมความพร้อมนักศึกษาก่อนฝึกประสบการณ์ภาคสนามโดยการทบทวนความรู้ โดย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ทบทวนความรู้ที่</w:t>
      </w:r>
    </w:p>
    <w:p w14:paraId="7490DAD7" w14:textId="77777777" w:rsidR="00B50E95" w:rsidRPr="008A40A6" w:rsidRDefault="00B50E95" w:rsidP="00B50E9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เกี่ยวข้องกับการพยาบาลผู้ป่วยในวัยผู้ใหญ่และผู้สูงอายุ และให้นักศึกษาทำ</w:t>
      </w:r>
      <w:r w:rsidRPr="008A40A6">
        <w:rPr>
          <w:rFonts w:ascii="TH SarabunPSK" w:eastAsia="BrowalliaNew,Bold" w:hAnsi="TH SarabunPSK" w:cs="TH SarabunPSK"/>
          <w:sz w:val="32"/>
          <w:szCs w:val="32"/>
        </w:rPr>
        <w:t xml:space="preserve"> Mapping </w:t>
      </w:r>
      <w:r w:rsidRPr="008A40A6">
        <w:rPr>
          <w:rFonts w:ascii="TH SarabunPSK" w:eastAsia="BrowalliaNew,Bold" w:hAnsi="TH SarabunPSK" w:cs="TH SarabunPSK"/>
          <w:sz w:val="32"/>
          <w:szCs w:val="32"/>
          <w:cs/>
        </w:rPr>
        <w:t>โรคเป็นสมุดพกติดตัวสำหรับขึ้นฝึกปฏิบัติ</w:t>
      </w:r>
    </w:p>
    <w:p w14:paraId="74286728" w14:textId="77777777" w:rsidR="00B50E95" w:rsidRPr="008A40A6" w:rsidRDefault="00B50E95" w:rsidP="00B50E95">
      <w:pPr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4D0A6FE1" w14:textId="77777777" w:rsidR="00B50E95" w:rsidRPr="008A40A6" w:rsidRDefault="00B50E95" w:rsidP="00B50E95">
      <w:pPr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การเตรียมอาจารย์ที่ปรึกษา/อาจารย์นิเทศ</w:t>
      </w:r>
    </w:p>
    <w:p w14:paraId="2472D871" w14:textId="77777777" w:rsidR="00B50E95" w:rsidRPr="008A40A6" w:rsidRDefault="00B50E95" w:rsidP="00B50E95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lastRenderedPageBreak/>
        <w:t>จัดประชุมชี้แจงวัตถุประสงค์การฝึก ผลการเรียนรู้ที่คาดหวัง การจัดกิจกรรมการเรียนการสอน การมอบหมายงาน การประเมินผลการเรียนรู้ ตารางการนิเทศ พร้อมคู่มือการนิเทศของรายวิชาก่อนการฝึกอย่างน้อย ๒สัปดาห์</w:t>
      </w:r>
    </w:p>
    <w:p w14:paraId="64E62863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6CA846CA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การเตรียมพนักงานพี่เลี้ยงในสถานที่ฝึก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ปฎิบัติการพยาบาล</w:t>
      </w:r>
    </w:p>
    <w:p w14:paraId="0EB091A5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6D02DE6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1B7DAAEC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887AF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การจัดการความเสี่ยง</w:t>
      </w:r>
    </w:p>
    <w:p w14:paraId="3F12D575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๕.๑ ประสานงานกับอาจารย์นิเทศในสถานที่ฝึกอย่างต่อเนื่อง</w:t>
      </w:r>
    </w:p>
    <w:p w14:paraId="5093CC69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๕.๒ จัดให้มีตัวแทนนักศึกษาที่ทำหน้าที่ติดต่อประสานงานกับอาจารย์นิเทศตลอดการฝึกประสบการณ์ภาคปฏิบัติ</w:t>
      </w:r>
    </w:p>
    <w:p w14:paraId="5115A8FE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๕.๓ ติดตามความก้าวหน้าระหว่างการฝึกเพื่อรับทราบปัญหาอุปสรรคในการฝึกและหาแนวทางแก้ไขร่วมกันระหว่างอาจารย์นิเทศและนักศึกษา</w:t>
      </w:r>
    </w:p>
    <w:p w14:paraId="4700F1BD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๕.๔ อาจารย์ให้คำแนะนำและสอนระหว่างการฝึกปฏิบัติงานอย่างใกล้ชิด โดยอัตราส่วนอาจารย์ต่อนักศึกษาไม่เกิน ๑</w:t>
      </w:r>
      <w:r w:rsidRPr="008A40A6">
        <w:rPr>
          <w:rFonts w:ascii="TH SarabunPSK" w:hAnsi="TH SarabunPSK" w:cs="TH SarabunPSK"/>
          <w:sz w:val="32"/>
          <w:szCs w:val="32"/>
        </w:rPr>
        <w:t xml:space="preserve">: </w:t>
      </w:r>
      <w:r w:rsidRPr="008A40A6">
        <w:rPr>
          <w:rFonts w:ascii="TH SarabunPSK" w:hAnsi="TH SarabunPSK" w:cs="TH SarabunPSK"/>
          <w:sz w:val="32"/>
          <w:szCs w:val="32"/>
          <w:cs/>
        </w:rPr>
        <w:t>๘</w:t>
      </w:r>
    </w:p>
    <w:p w14:paraId="0A46B4DB" w14:textId="77777777" w:rsidR="00B50E95" w:rsidRDefault="00B50E95" w:rsidP="00B50E95">
      <w:pPr>
        <w:ind w:firstLine="72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๕.๕ นักศึกษาจะต้องปฏิบัติการพย</w:t>
      </w: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าบาล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เมื่อได้รับอนุญาต และอยู่ภายใต้การกำกับดูแลของอาจารย์นิเทศ หรือพยาบาลวิชาชีพประจำหอผู้ป่วยเท่านั้น</w:t>
      </w:r>
    </w:p>
    <w:p w14:paraId="5594FD30" w14:textId="77777777" w:rsidR="00B50E95" w:rsidRDefault="00B50E9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นักศึกษาจะต้องดำเนินการฉีดวัคซีน เช่น ไวรัสตับอักเสบบี หัดเยอรมัน คอตีบ ไอกรน เป็นต้น การเอ็กซ์เรย์ปอด การตรวจร่างกายให้ครบตามมาตรฐานการขึ้นฝึกปฏิบัติตามที่โรงพยาบาลกำหนด </w:t>
      </w:r>
    </w:p>
    <w:p w14:paraId="4FC20D27" w14:textId="77777777" w:rsidR="00B50E95" w:rsidRDefault="00B50E95" w:rsidP="00B50E9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นักศึกษาต้องได้รับการฉีดวัคซีนป้องกันโควิดครบตามกำหนด </w:t>
      </w:r>
    </w:p>
    <w:p w14:paraId="627F6E87" w14:textId="77777777" w:rsidR="00B50E95" w:rsidRDefault="00B50E95" w:rsidP="00B50E9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 นักศึกษาต้องตรวจโควิด (</w:t>
      </w:r>
      <w:r>
        <w:rPr>
          <w:rFonts w:ascii="TH SarabunPSK" w:hAnsi="TH SarabunPSK" w:cs="TH SarabunPSK"/>
          <w:sz w:val="32"/>
          <w:szCs w:val="32"/>
        </w:rPr>
        <w:t>ATK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ภายในระยะเวลา </w:t>
      </w:r>
      <w:r>
        <w:rPr>
          <w:rFonts w:ascii="TH SarabunPSK" w:hAnsi="TH SarabunPSK" w:cs="TH SarabunPSK"/>
          <w:sz w:val="32"/>
          <w:szCs w:val="32"/>
        </w:rPr>
        <w:t>24 –72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ชั่วโมงก่อนขึ้นฝึกปฏิบัติตามกำหนดของโรงพยาบาลที่ขึ้นฝึก</w:t>
      </w:r>
    </w:p>
    <w:p w14:paraId="4DC01752" w14:textId="77777777" w:rsidR="00B50E95" w:rsidRDefault="00B50E95" w:rsidP="00B50E9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  ในขณะที่ขึ้นฝึกปฏิบัติบนหอผู้ป่วย หากมีกรณีเสี่ยงต่อการติดโควิด/ติดโควิด/เกิดอุบัติการณ์โดยมีผู้ป่วยติดโควิดจะต้องปฏิบัติตามแนวการปฏิบัติของโรงพยาบาลที่ขึ้นฝึกปฏิบัติ เช่น การกักตัว การได้รับยาตามแผนการรักษา ซึ่งภายหลังการกักตัว</w:t>
      </w:r>
      <w:r w:rsidRPr="008E09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้วนักศึกษาจะต้องฝึกชดเชยตามความเหมาะสมให้ครบตามจำนวนชั่วโมงของการขึ้นฝึกหรือได้รับมอบหมายงานเพิ่มเติมเพื่อให้ศึกษาเป็นกรณีและต้องมีการสอบหรือ </w:t>
      </w:r>
      <w:r w:rsidRPr="008E0916">
        <w:rPr>
          <w:rFonts w:ascii="TH SarabunPSK" w:hAnsi="TH SarabunPSK" w:cs="TH SarabunPSK"/>
          <w:color w:val="000000" w:themeColor="text1"/>
          <w:sz w:val="32"/>
          <w:szCs w:val="32"/>
        </w:rPr>
        <w:t>conference</w:t>
      </w:r>
      <w:r w:rsidRPr="008E09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กับอาจารย์ประจำกลุ่ม ทั้งนี้ให้เป็นไปตามความเหมาะสม </w:t>
      </w:r>
    </w:p>
    <w:p w14:paraId="5D4B7C4E" w14:textId="77777777" w:rsidR="00B50E95" w:rsidRPr="00BA4ADC" w:rsidRDefault="00B50E95" w:rsidP="00B50E9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๑๐ ในขณะที่ขึ้นฝึกปฏิบัติหากนักศึกษาได้รับอุบัติเหตุ เช่น เข็มตำ จะต้องรายงานอาจารย์ประจำกลุ่มและหัวหน้าหอผู้ป่วยและดำเนินการตามขั้นตอนของหน่วย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Infection Control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 หน่วยควบคุมและป้องกันการติดเชื้อในโรงพยาบาล) อย่างเคร่งครัด </w:t>
      </w:r>
    </w:p>
    <w:p w14:paraId="33EC9C2C" w14:textId="77777777" w:rsidR="00B50E95" w:rsidRPr="00FB288B" w:rsidRDefault="00B50E95" w:rsidP="00B50E95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173003AD" w14:textId="77777777" w:rsidR="00B50E95" w:rsidRPr="008A40A6" w:rsidRDefault="00B50E95" w:rsidP="00B50E9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2809C676" w14:textId="77777777" w:rsidR="00B50E95" w:rsidRPr="008A40A6" w:rsidRDefault="00B50E95" w:rsidP="00B50E9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๖ การประเมินนักศึกษา</w:t>
      </w:r>
    </w:p>
    <w:p w14:paraId="1A0F62B4" w14:textId="77777777" w:rsidR="00B50E95" w:rsidRPr="008A40A6" w:rsidRDefault="00B50E95" w:rsidP="00B50E95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หลักเกณฑ์การประเมิน</w:t>
      </w:r>
    </w:p>
    <w:p w14:paraId="5B4A51F4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๑.๑ การประเมินผล</w:t>
      </w:r>
      <w:r w:rsidRPr="008A40A6">
        <w:rPr>
          <w:rFonts w:ascii="TH SarabunPSK" w:hAnsi="TH SarabunPSK" w:cs="TH SarabunPSK"/>
          <w:sz w:val="32"/>
          <w:szCs w:val="32"/>
        </w:rPr>
        <w:t xml:space="preserve"> Clinical Evaluation tool </w:t>
      </w:r>
      <w:r w:rsidRPr="008A40A6">
        <w:rPr>
          <w:rFonts w:ascii="TH SarabunPSK" w:hAnsi="TH SarabunPSK" w:cs="TH SarabunPSK"/>
          <w:sz w:val="32"/>
          <w:szCs w:val="32"/>
          <w:cs/>
        </w:rPr>
        <w:t>๑๐</w:t>
      </w:r>
      <w:r w:rsidRPr="008A40A6">
        <w:rPr>
          <w:rFonts w:ascii="TH SarabunPSK" w:hAnsi="TH SarabunPSK" w:cs="TH SarabunPSK"/>
          <w:sz w:val="32"/>
          <w:szCs w:val="32"/>
        </w:rPr>
        <w:t xml:space="preserve"> competencies 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 คิดเป็น ๑๐๐</w:t>
      </w:r>
      <w:r w:rsidRPr="008A40A6">
        <w:rPr>
          <w:rFonts w:ascii="TH SarabunPSK" w:hAnsi="TH SarabunPSK" w:cs="TH SarabunPSK"/>
          <w:sz w:val="32"/>
          <w:szCs w:val="32"/>
        </w:rPr>
        <w:t>%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 โดยมีหัวข้อดังนี้</w:t>
      </w:r>
    </w:p>
    <w:p w14:paraId="4D36F12E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8A40A6">
        <w:rPr>
          <w:rFonts w:ascii="TH SarabunPSK" w:hAnsi="TH SarabunPSK" w:cs="TH SarabunPSK"/>
          <w:sz w:val="32"/>
          <w:szCs w:val="32"/>
        </w:rPr>
        <w:t>Demonstrates professional behaviors Performance Criteria: Professional behaviors</w:t>
      </w:r>
    </w:p>
    <w:p w14:paraId="4FCF4EFF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Pr="008A40A6">
        <w:rPr>
          <w:rFonts w:ascii="TH SarabunPSK" w:hAnsi="TH SarabunPSK" w:cs="TH SarabunPSK"/>
          <w:sz w:val="32"/>
          <w:szCs w:val="32"/>
        </w:rPr>
        <w:t>Assessment: Collects and Analyzes comprehensive client data</w:t>
      </w:r>
    </w:p>
    <w:p w14:paraId="5F166BF2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8A40A6">
        <w:rPr>
          <w:rFonts w:ascii="TH SarabunPSK" w:hAnsi="TH SarabunPSK" w:cs="TH SarabunPSK"/>
          <w:sz w:val="32"/>
          <w:szCs w:val="32"/>
        </w:rPr>
        <w:t>Nursing Diagnosis</w:t>
      </w:r>
    </w:p>
    <w:p w14:paraId="7A37FE8C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Pr="008A40A6">
        <w:rPr>
          <w:rFonts w:ascii="TH SarabunPSK" w:hAnsi="TH SarabunPSK" w:cs="TH SarabunPSK"/>
          <w:sz w:val="32"/>
          <w:szCs w:val="32"/>
        </w:rPr>
        <w:t>Plans appropriate client care</w:t>
      </w:r>
    </w:p>
    <w:p w14:paraId="512D46AE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Pr="008A40A6">
        <w:rPr>
          <w:rFonts w:ascii="TH SarabunPSK" w:hAnsi="TH SarabunPSK" w:cs="TH SarabunPSK"/>
          <w:sz w:val="32"/>
          <w:szCs w:val="32"/>
        </w:rPr>
        <w:t>Provides safe client-centered care : Implementations of nursing care</w:t>
      </w:r>
    </w:p>
    <w:p w14:paraId="50FD6AEF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๖) </w:t>
      </w:r>
      <w:r w:rsidRPr="008A40A6">
        <w:rPr>
          <w:rFonts w:ascii="TH SarabunPSK" w:hAnsi="TH SarabunPSK" w:cs="TH SarabunPSK"/>
          <w:sz w:val="32"/>
          <w:szCs w:val="32"/>
        </w:rPr>
        <w:t>Engages in systemic and ongoing evaluation of the plan of care</w:t>
      </w:r>
    </w:p>
    <w:p w14:paraId="24FC37FB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๗) </w:t>
      </w:r>
      <w:r w:rsidRPr="008A40A6">
        <w:rPr>
          <w:rFonts w:ascii="TH SarabunPSK" w:hAnsi="TH SarabunPSK" w:cs="TH SarabunPSK"/>
          <w:sz w:val="32"/>
          <w:szCs w:val="32"/>
        </w:rPr>
        <w:t>Applies knowledge relevant to client care</w:t>
      </w:r>
    </w:p>
    <w:p w14:paraId="7AFC53E6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๘) </w:t>
      </w:r>
      <w:r w:rsidRPr="008A40A6">
        <w:rPr>
          <w:rFonts w:ascii="TH SarabunPSK" w:hAnsi="TH SarabunPSK" w:cs="TH SarabunPSK"/>
          <w:sz w:val="32"/>
          <w:szCs w:val="32"/>
        </w:rPr>
        <w:t>Communicates effectively</w:t>
      </w:r>
    </w:p>
    <w:p w14:paraId="3D2B95D7" w14:textId="77777777" w:rsidR="00B50E95" w:rsidRPr="008A40A6" w:rsidRDefault="00B50E95" w:rsidP="00B50E9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๙) </w:t>
      </w:r>
      <w:r w:rsidRPr="008A40A6">
        <w:rPr>
          <w:rFonts w:ascii="TH SarabunPSK" w:hAnsi="TH SarabunPSK" w:cs="TH SarabunPSK"/>
          <w:sz w:val="32"/>
          <w:szCs w:val="32"/>
        </w:rPr>
        <w:t>Uses technique-learning process when providing individualized client/family/group education</w:t>
      </w:r>
    </w:p>
    <w:p w14:paraId="4C20398A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๑๐) </w:t>
      </w:r>
      <w:r w:rsidRPr="008A40A6">
        <w:rPr>
          <w:rFonts w:ascii="TH SarabunPSK" w:hAnsi="TH SarabunPSK" w:cs="TH SarabunPSK"/>
          <w:sz w:val="32"/>
          <w:szCs w:val="32"/>
        </w:rPr>
        <w:t>Exhibitions caring to facilitate physical, mental and spiritual health</w:t>
      </w:r>
    </w:p>
    <w:p w14:paraId="0B4C3435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โดยนักศึกษาต้องผ่านการประเมิน</w:t>
      </w:r>
      <w:r w:rsidRPr="008A40A6">
        <w:rPr>
          <w:rFonts w:ascii="TH SarabunPSK" w:hAnsi="TH SarabunPSK" w:cs="TH SarabunPSK"/>
          <w:sz w:val="32"/>
          <w:szCs w:val="32"/>
        </w:rPr>
        <w:t xml:space="preserve"> Professional Health Behaviors</w:t>
      </w:r>
      <w:r w:rsidRPr="008A40A6">
        <w:rPr>
          <w:rFonts w:ascii="TH SarabunPSK" w:hAnsi="TH SarabunPSK" w:cs="TH SarabunPSK"/>
          <w:sz w:val="32"/>
          <w:szCs w:val="32"/>
          <w:cs/>
        </w:rPr>
        <w:t>ไม่ต่ำกว่า คะแนน 3 (75</w:t>
      </w:r>
      <w:r w:rsidRPr="008A40A6">
        <w:rPr>
          <w:rFonts w:ascii="TH SarabunPSK" w:hAnsi="TH SarabunPSK" w:cs="TH SarabunPSK"/>
          <w:sz w:val="32"/>
          <w:szCs w:val="32"/>
        </w:rPr>
        <w:t xml:space="preserve">% of the items) </w:t>
      </w:r>
      <w:r w:rsidRPr="008A40A6">
        <w:rPr>
          <w:rFonts w:ascii="TH SarabunPSK" w:hAnsi="TH SarabunPSK" w:cs="TH SarabunPSK"/>
          <w:sz w:val="32"/>
          <w:szCs w:val="32"/>
          <w:cs/>
        </w:rPr>
        <w:t>จึงจะได้รับการประเมินผลการเรียนการสอนในวิชานี้</w:t>
      </w:r>
    </w:p>
    <w:p w14:paraId="057B9D44" w14:textId="77777777" w:rsidR="00B50E95" w:rsidRPr="008A40A6" w:rsidRDefault="00B50E95" w:rsidP="00B50E95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</w:p>
    <w:p w14:paraId="724CDC2B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๒.๑ ประเมินผลความสามารถในการฝึกปฏิบัติทั้ง ๑๐ คุณลักษณะ พฤติกรรม และผลการฝึกปฏิบัติงานร่วมกับนักศึกษาโดยมีการสะท้อนกลับทั้งในรูปแบบ</w:t>
      </w:r>
      <w:r w:rsidRPr="008A40A6">
        <w:rPr>
          <w:rFonts w:ascii="TH SarabunPSK" w:hAnsi="TH SarabunPSK" w:cs="TH SarabunPSK"/>
          <w:sz w:val="32"/>
          <w:szCs w:val="32"/>
        </w:rPr>
        <w:t xml:space="preserve"> summative </w:t>
      </w:r>
      <w:r w:rsidRPr="008A40A6">
        <w:rPr>
          <w:rFonts w:ascii="TH SarabunPSK" w:hAnsi="TH SarabunPSK" w:cs="TH SarabunPSK"/>
          <w:sz w:val="32"/>
          <w:szCs w:val="32"/>
          <w:cs/>
        </w:rPr>
        <w:t>และ</w:t>
      </w:r>
      <w:r w:rsidRPr="008A40A6">
        <w:rPr>
          <w:rFonts w:ascii="TH SarabunPSK" w:hAnsi="TH SarabunPSK" w:cs="TH SarabunPSK"/>
          <w:sz w:val="32"/>
          <w:szCs w:val="32"/>
        </w:rPr>
        <w:t xml:space="preserve"> formative </w:t>
      </w:r>
      <w:r w:rsidRPr="008A40A6">
        <w:rPr>
          <w:rFonts w:ascii="TH SarabunPSK" w:hAnsi="TH SarabunPSK" w:cs="TH SarabunPSK"/>
          <w:sz w:val="32"/>
          <w:szCs w:val="32"/>
          <w:cs/>
        </w:rPr>
        <w:t>เป็นระยะเพื่อให้นักศึกษาทราบข้อบกพร่องและนำไปแก้ไขก่อนที่จะได้รับการประเมินเพื่อตัดสินคะแนน</w:t>
      </w:r>
    </w:p>
    <w:p w14:paraId="09A74CBE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ประเมินผลความสามารถในการปฏิบัติงานของนักศึกษาตามแผนการพยาบาลที่ได้รับการตรวจและให้นำกลับไปแก้ไขตามข้อเสนอแนะของอาจารย์นิเทศ</w:t>
      </w:r>
    </w:p>
    <w:p w14:paraId="7237D6E2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๒.๓ เกณฑ์การประเมินผล</w:t>
      </w:r>
    </w:p>
    <w:p w14:paraId="633B8F57" w14:textId="77777777" w:rsidR="00B50E95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นักศึกษาที่จะสามารถผ่านวิชาฝึกปฏิบัติการพยาบาลผู้ใหญ่และผู้สูงอายุ ๒ ต้องได้คะแนนการฝึกปฏิบัติที่</w:t>
      </w:r>
      <w:r w:rsidRPr="008A40A6">
        <w:rPr>
          <w:rFonts w:ascii="TH SarabunPSK" w:hAnsi="TH SarabunPSK" w:cs="TH SarabunPSK"/>
          <w:sz w:val="32"/>
          <w:szCs w:val="32"/>
        </w:rPr>
        <w:t xml:space="preserve"> Minimum Score 2 </w:t>
      </w:r>
      <w:r w:rsidRPr="008A40A6">
        <w:rPr>
          <w:rFonts w:ascii="TH SarabunPSK" w:hAnsi="TH SarabunPSK" w:cs="TH SarabunPSK"/>
          <w:sz w:val="32"/>
          <w:szCs w:val="32"/>
          <w:cs/>
        </w:rPr>
        <w:t xml:space="preserve">เทียบเท่ากับเกรด </w:t>
      </w:r>
      <w:r w:rsidRPr="008A40A6"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  <w:cs/>
        </w:rPr>
        <w:t>ดังตารา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7EF6E487" w14:textId="77777777" w:rsidR="00B50E95" w:rsidRPr="008A40A6" w:rsidRDefault="00B50E95" w:rsidP="00B50E9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0AA0CC5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ตารางคะแนนของรายวิชาการฝึกปฏิบัติการพยาบาลผู้ใหญ่และผู้สูงอายุ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2"/>
      </w:tblGrid>
      <w:tr w:rsidR="00B50E95" w:rsidRPr="008A40A6" w14:paraId="0A0C3D13" w14:textId="77777777" w:rsidTr="00327AB2">
        <w:tc>
          <w:tcPr>
            <w:tcW w:w="5227" w:type="dxa"/>
            <w:shd w:val="clear" w:color="auto" w:fill="auto"/>
          </w:tcPr>
          <w:p w14:paraId="76B8D9F9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228" w:type="dxa"/>
            <w:shd w:val="clear" w:color="auto" w:fill="auto"/>
          </w:tcPr>
          <w:p w14:paraId="2C8F21B1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B50E95" w:rsidRPr="008A40A6" w14:paraId="22451685" w14:textId="77777777" w:rsidTr="00327AB2">
        <w:tc>
          <w:tcPr>
            <w:tcW w:w="5227" w:type="dxa"/>
            <w:shd w:val="clear" w:color="auto" w:fill="auto"/>
          </w:tcPr>
          <w:p w14:paraId="128FB71B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egoe UI Symbol" w:hAnsi="Segoe UI Symbol" w:cs="TH SarabunPSK"/>
                <w:sz w:val="32"/>
                <w:szCs w:val="32"/>
              </w:rPr>
              <w:lastRenderedPageBreak/>
              <w:t>≥</w:t>
            </w: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5228" w:type="dxa"/>
            <w:shd w:val="clear" w:color="auto" w:fill="auto"/>
          </w:tcPr>
          <w:p w14:paraId="2E7038F0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B50E95" w:rsidRPr="008A40A6" w14:paraId="7FB81EA6" w14:textId="77777777" w:rsidTr="00327AB2">
        <w:tc>
          <w:tcPr>
            <w:tcW w:w="5227" w:type="dxa"/>
            <w:shd w:val="clear" w:color="auto" w:fill="auto"/>
          </w:tcPr>
          <w:p w14:paraId="4F7DC328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3.25 – 3.49</w:t>
            </w:r>
          </w:p>
        </w:tc>
        <w:tc>
          <w:tcPr>
            <w:tcW w:w="5228" w:type="dxa"/>
            <w:shd w:val="clear" w:color="auto" w:fill="auto"/>
          </w:tcPr>
          <w:p w14:paraId="26B4C361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</w:rPr>
              <w:t>A-</w:t>
            </w:r>
          </w:p>
        </w:tc>
      </w:tr>
      <w:tr w:rsidR="00B50E95" w:rsidRPr="008A40A6" w14:paraId="598753C7" w14:textId="77777777" w:rsidTr="00327AB2">
        <w:tc>
          <w:tcPr>
            <w:tcW w:w="5227" w:type="dxa"/>
            <w:shd w:val="clear" w:color="auto" w:fill="auto"/>
          </w:tcPr>
          <w:p w14:paraId="557CD245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 – 3.24</w:t>
            </w:r>
          </w:p>
        </w:tc>
        <w:tc>
          <w:tcPr>
            <w:tcW w:w="5228" w:type="dxa"/>
            <w:shd w:val="clear" w:color="auto" w:fill="auto"/>
          </w:tcPr>
          <w:p w14:paraId="309B8698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B50E95" w:rsidRPr="008A40A6" w14:paraId="78BA3BAA" w14:textId="77777777" w:rsidTr="00327AB2">
        <w:tc>
          <w:tcPr>
            <w:tcW w:w="5227" w:type="dxa"/>
            <w:shd w:val="clear" w:color="auto" w:fill="auto"/>
          </w:tcPr>
          <w:p w14:paraId="37A5DBF9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</w:rPr>
              <w:t>2.7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A40A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2.99</w:t>
            </w:r>
          </w:p>
        </w:tc>
        <w:tc>
          <w:tcPr>
            <w:tcW w:w="5228" w:type="dxa"/>
            <w:shd w:val="clear" w:color="auto" w:fill="auto"/>
          </w:tcPr>
          <w:p w14:paraId="70F4C1C3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B50E95" w:rsidRPr="008A40A6" w14:paraId="19758435" w14:textId="77777777" w:rsidTr="00327AB2">
        <w:tc>
          <w:tcPr>
            <w:tcW w:w="5227" w:type="dxa"/>
            <w:shd w:val="clear" w:color="auto" w:fill="auto"/>
          </w:tcPr>
          <w:p w14:paraId="1B8FE345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 – 2.74</w:t>
            </w:r>
          </w:p>
        </w:tc>
        <w:tc>
          <w:tcPr>
            <w:tcW w:w="5228" w:type="dxa"/>
            <w:shd w:val="clear" w:color="auto" w:fill="auto"/>
          </w:tcPr>
          <w:p w14:paraId="7A0E80F1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</w:rPr>
              <w:t>B-</w:t>
            </w:r>
          </w:p>
        </w:tc>
      </w:tr>
      <w:tr w:rsidR="00B50E95" w:rsidRPr="008A40A6" w14:paraId="42B11702" w14:textId="77777777" w:rsidTr="00327AB2">
        <w:tc>
          <w:tcPr>
            <w:tcW w:w="5227" w:type="dxa"/>
            <w:shd w:val="clear" w:color="auto" w:fill="auto"/>
          </w:tcPr>
          <w:p w14:paraId="4C5D9309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2.25 – 2.49</w:t>
            </w:r>
          </w:p>
        </w:tc>
        <w:tc>
          <w:tcPr>
            <w:tcW w:w="5228" w:type="dxa"/>
            <w:shd w:val="clear" w:color="auto" w:fill="auto"/>
          </w:tcPr>
          <w:p w14:paraId="3CDE996F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B50E95" w:rsidRPr="008A40A6" w14:paraId="17E9D13D" w14:textId="77777777" w:rsidTr="00327AB2">
        <w:tc>
          <w:tcPr>
            <w:tcW w:w="5227" w:type="dxa"/>
            <w:shd w:val="clear" w:color="auto" w:fill="auto"/>
          </w:tcPr>
          <w:p w14:paraId="1ECC7FD8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</w:rPr>
              <w:t>2.0</w:t>
            </w:r>
            <w:r>
              <w:rPr>
                <w:rFonts w:ascii="TH SarabunPSK" w:hAnsi="TH SarabunPSK" w:cs="TH SarabunPSK"/>
                <w:sz w:val="32"/>
                <w:szCs w:val="32"/>
              </w:rPr>
              <w:t>0 – 2.24</w:t>
            </w:r>
          </w:p>
        </w:tc>
        <w:tc>
          <w:tcPr>
            <w:tcW w:w="5228" w:type="dxa"/>
            <w:shd w:val="clear" w:color="auto" w:fill="auto"/>
          </w:tcPr>
          <w:p w14:paraId="26514C53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0A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B50E95" w:rsidRPr="008A40A6" w14:paraId="70346165" w14:textId="77777777" w:rsidTr="00327AB2">
        <w:tc>
          <w:tcPr>
            <w:tcW w:w="5227" w:type="dxa"/>
            <w:shd w:val="clear" w:color="auto" w:fill="auto"/>
          </w:tcPr>
          <w:p w14:paraId="000CD6C6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1.75 - 1.99</w:t>
            </w:r>
          </w:p>
        </w:tc>
        <w:tc>
          <w:tcPr>
            <w:tcW w:w="5228" w:type="dxa"/>
            <w:shd w:val="clear" w:color="auto" w:fill="auto"/>
          </w:tcPr>
          <w:p w14:paraId="07981398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C-</w:t>
            </w:r>
          </w:p>
        </w:tc>
      </w:tr>
      <w:tr w:rsidR="00B50E95" w:rsidRPr="008A40A6" w14:paraId="45ADFDBE" w14:textId="77777777" w:rsidTr="00327AB2">
        <w:tc>
          <w:tcPr>
            <w:tcW w:w="5227" w:type="dxa"/>
            <w:shd w:val="clear" w:color="auto" w:fill="auto"/>
          </w:tcPr>
          <w:p w14:paraId="24894983" w14:textId="77777777" w:rsidR="00B50E95" w:rsidRPr="001C1608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608">
              <w:rPr>
                <w:rFonts w:ascii="Segoe UI Symbol" w:hAnsi="Segoe UI Symbol" w:cs="TH SarabunPSK"/>
                <w:sz w:val="32"/>
                <w:szCs w:val="32"/>
              </w:rPr>
              <w:t>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1.74</w:t>
            </w:r>
          </w:p>
        </w:tc>
        <w:tc>
          <w:tcPr>
            <w:tcW w:w="5228" w:type="dxa"/>
            <w:shd w:val="clear" w:color="auto" w:fill="auto"/>
          </w:tcPr>
          <w:p w14:paraId="41D5E48E" w14:textId="77777777" w:rsidR="00B50E95" w:rsidRPr="008A40A6" w:rsidRDefault="00B50E95" w:rsidP="00327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</w:tbl>
    <w:p w14:paraId="3EEC39EA" w14:textId="77777777" w:rsidR="00B50E95" w:rsidRPr="008A40A6" w:rsidRDefault="00B50E95" w:rsidP="00B50E95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776A253" w14:textId="77777777" w:rsidR="00B50E95" w:rsidRPr="008A40A6" w:rsidRDefault="00B50E95" w:rsidP="00B50E95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</w:p>
    <w:p w14:paraId="6D3DF53C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7CF5E9A4" w14:textId="77777777" w:rsidR="00B50E95" w:rsidRPr="008A40A6" w:rsidRDefault="00B50E95" w:rsidP="00B50E95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ความรับผิดชอบของอาจารย์ผู้รับผิดชอบประสบการณ์ภาคสนามต่อการประเมินนักศึกษา</w:t>
      </w:r>
    </w:p>
    <w:p w14:paraId="011139AF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รวบรวมผลการประเมิน และพิจารณาผลการประเมินร่วมกับอาจารย์นิเทศและอาจารย์พี่เลี้ยง  เพื่อตัดเกรดและนำเสนอผลการประเมินต่อคณาจารย์ผู้ร่วมนิเทศ กลุ่มสาขาวิชา และคณะกรรมการพิจารณาการตัดเกรดตามลำดับ เพื่อตรวจสอบการประเมินผลการเรียนรู้ของนักศึกษา</w:t>
      </w:r>
    </w:p>
    <w:p w14:paraId="0CDEA0DB" w14:textId="77777777" w:rsidR="00B50E95" w:rsidRPr="008A40A6" w:rsidRDefault="00B50E95" w:rsidP="00B50E95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การสรุปผลการประเมินที่แตกต่าง</w:t>
      </w:r>
    </w:p>
    <w:p w14:paraId="53CDA077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หากมีความแตกต่างกันของผลการประเมินอาจารย์นิเทศกับอาจารย์พี่เลี้ยง ให้อาจารย์ผู้รับผิดชอบรายวิชาจัดประชุมหารือกันโดยการให้ข้อมูลและแสดงความคิดเห็นเกี่ยวกับการฝึกประสบการณ์ของนักศึกษาเพื่อหาข้อสรุป</w:t>
      </w:r>
    </w:p>
    <w:p w14:paraId="1291CF56" w14:textId="77777777" w:rsidR="00B50E95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7ECBC6CB" w14:textId="77777777" w:rsidR="00B50E95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6A964E8F" w14:textId="77777777" w:rsidR="00B50E95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2350A4AF" w14:textId="77777777" w:rsidR="00B50E95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67CA9428" w14:textId="77777777" w:rsidR="00B50E95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61A2A06A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36F0F333" w14:textId="77777777" w:rsidR="00B50E95" w:rsidRPr="008A40A6" w:rsidRDefault="00B50E95" w:rsidP="00B50E9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การประเมินและปรับปรุงการดำเนินการของการฝึกประสบการณ์ภาคสนาม</w:t>
      </w:r>
    </w:p>
    <w:p w14:paraId="54AECC8F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กระบวนการประเมินการฝึกประสบการณ์ภาคสนามโดยผู้เกี่ยวข้องต่อไปนี้</w:t>
      </w:r>
    </w:p>
    <w:p w14:paraId="50EA6C67" w14:textId="77777777" w:rsidR="00B50E95" w:rsidRPr="008A40A6" w:rsidRDefault="00B50E95" w:rsidP="00B50E95">
      <w:pPr>
        <w:autoSpaceDE w:val="0"/>
        <w:autoSpaceDN w:val="0"/>
        <w:adjustRightInd w:val="0"/>
        <w:ind w:left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๑.๑ นักศึกษา</w:t>
      </w:r>
    </w:p>
    <w:p w14:paraId="4C4D9F2F" w14:textId="77777777" w:rsidR="00B50E95" w:rsidRPr="008A40A6" w:rsidRDefault="00B50E95" w:rsidP="00B50E9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๑.๑.๑ ประเมินการบรรลุวัตถุประสงค์ในการฝึกประสบการณ์ภาคปฏิบัติตามที่รายวิชากำหนด</w:t>
      </w:r>
    </w:p>
    <w:p w14:paraId="58E099E7" w14:textId="77777777" w:rsidR="00B50E95" w:rsidRPr="008A40A6" w:rsidRDefault="00B50E95" w:rsidP="00B50E9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lastRenderedPageBreak/>
        <w:t>๑.๑.๒ ประเมินความเพียงพอของสิ่งสนับสนุนการเรียนรู้ความพร้อมของสถานที่ฝึกและความร่วมมือของบุคลากรในแหล่งฝึก</w:t>
      </w:r>
    </w:p>
    <w:p w14:paraId="3B7D05DD" w14:textId="77777777" w:rsidR="00B50E95" w:rsidRPr="008A40A6" w:rsidRDefault="00B50E95" w:rsidP="00B50E9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 xml:space="preserve">๑.๑.๓ ประเมินความพึงพอใจของนักศึกษาต่อคุณภาพการจัดการเรียนการสอนและสิ่งสนับสนุนการเรียนรู้รายวิชา </w:t>
      </w:r>
    </w:p>
    <w:p w14:paraId="4656CC0C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๑.๑.๔ ประเมินความพึงพอใจของนักศึกษาต่อคุณภาพการสอนของอาจารย์ภาคปฏิบัติ</w:t>
      </w:r>
    </w:p>
    <w:p w14:paraId="0ADEBD42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๑.๑.๕ ประเมินเกณฑ์การประเมินผลแบบประเมินและวิธีการประเมิน</w:t>
      </w:r>
    </w:p>
    <w:p w14:paraId="1E0F38BD" w14:textId="77777777" w:rsidR="00B50E95" w:rsidRPr="008A40A6" w:rsidRDefault="00B50E95" w:rsidP="00B50E95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๑.๑.๖ ให้ข้อเสนอแนะในการจัดประสบการณ์ภาคปฏิบัติและความต้องการเพิ่มเติม</w:t>
      </w:r>
    </w:p>
    <w:p w14:paraId="49006122" w14:textId="77777777" w:rsidR="00B50E95" w:rsidRPr="008A40A6" w:rsidRDefault="00B50E95" w:rsidP="00B50E95">
      <w:pPr>
        <w:autoSpaceDE w:val="0"/>
        <w:autoSpaceDN w:val="0"/>
        <w:adjustRightInd w:val="0"/>
        <w:ind w:left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๑.๒ พนักงานพี่เลี้ยงหรือผู้ประกอบการ</w:t>
      </w:r>
    </w:p>
    <w:p w14:paraId="2E9B3137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8A40A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ไม่มี</w:t>
      </w:r>
    </w:p>
    <w:p w14:paraId="12BBD8FC" w14:textId="77777777" w:rsidR="00B50E95" w:rsidRPr="008A40A6" w:rsidRDefault="00B50E95" w:rsidP="00B50E95">
      <w:pPr>
        <w:autoSpaceDE w:val="0"/>
        <w:autoSpaceDN w:val="0"/>
        <w:adjustRightInd w:val="0"/>
        <w:ind w:left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๑.๓ อาจารย์ที่ดูแลกิจกรรมภาคสนาม</w:t>
      </w:r>
    </w:p>
    <w:p w14:paraId="4B7FF265" w14:textId="77777777" w:rsidR="00B50E95" w:rsidRPr="008A40A6" w:rsidRDefault="00B50E95" w:rsidP="00B50E9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๑.๓.๑ ประเมินสมรรถนะและทักษะการฝึกประสบการณ์ภาคปฏิบัติของนักศึกษาตามวัตถุประสงค์ของรายวิชา</w:t>
      </w:r>
    </w:p>
    <w:p w14:paraId="0682E509" w14:textId="77777777" w:rsidR="00B50E95" w:rsidRPr="008A40A6" w:rsidRDefault="00B50E95" w:rsidP="00B50E9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๑.๓.๒ ประเมินการจัดการเรียนการสอนโดยอาจารย์</w:t>
      </w:r>
    </w:p>
    <w:p w14:paraId="669943AA" w14:textId="77777777" w:rsidR="00B50E95" w:rsidRPr="008A40A6" w:rsidRDefault="00B50E95" w:rsidP="00B50E9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๑.๓.๓ ประเมินผลการจัดประสบการณ์ภาคปฏิบัติเกี่ยวกับความเพียงพอของแหล่งสนับสนุนการเรียนรู้ความพร้อมของสถานที่ฝึกความร่วมมือของบุคลากรในแหล่งฝึกจำนวนและความเหมาะสมของผู้รับบริการคุณภาพการดูแลที่นักศึกษาได้รับจากอาจารย์นิเทศและอาจารย์พี่เลี้ยง</w:t>
      </w:r>
    </w:p>
    <w:p w14:paraId="20C5AFD8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๑.๓.๔ ประเมินการทำหน้าที่ของตนเองอาจารย์นิเทศและอาจารย์พี่เลี้ยง</w:t>
      </w:r>
    </w:p>
    <w:p w14:paraId="5AF7B833" w14:textId="77777777" w:rsidR="00B50E95" w:rsidRPr="008A40A6" w:rsidRDefault="00B50E95" w:rsidP="00B50E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๑.๓.๕ ประเมินเกณฑ์การประเมินผลแบบประเมินและวิธีการประเมิน</w:t>
      </w:r>
    </w:p>
    <w:p w14:paraId="6C626859" w14:textId="77777777" w:rsidR="00B50E95" w:rsidRPr="008A40A6" w:rsidRDefault="00B50E95" w:rsidP="00B50E95">
      <w:pPr>
        <w:autoSpaceDE w:val="0"/>
        <w:autoSpaceDN w:val="0"/>
        <w:adjustRightInd w:val="0"/>
        <w:ind w:left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๑.๔ อื่นๆ เช่น บัณฑิตจบใหม่</w:t>
      </w:r>
    </w:p>
    <w:p w14:paraId="164A06C9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สอบขึ้นทะเบียนใบประกอบวิชาชีพในรายวิชาการฝึกปฏิบัติการพยาบาลผู้ใหญ่และผู้สูงอายุเมื่อสำเร็จการศึกษา</w:t>
      </w:r>
    </w:p>
    <w:p w14:paraId="30F30897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769D4BD7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A40A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กระบวนการทบทวนผลการประเมินและการวางแผนปรับปรุง</w:t>
      </w:r>
    </w:p>
    <w:p w14:paraId="0B735FC9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๒.๑ เมื่อสิ้นสุดภาคการศึกษา อาจารย์ผู้รับผิดชอบรายวิชานำผลการประเมินการจัดการเรียนการสอนเข้าสู่การประชุมกลุ่มวิชาเพื่อประเมินคุณภาพการจัดการเรียนการสอนโดยภาพรวมของกลุ่มวิชา</w:t>
      </w:r>
    </w:p>
    <w:p w14:paraId="642E4C0D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๒.๒ เมื่อสิ้นสุดปีการศึกษาหัวหน้ากลุ่มวิชารวบรวมผลการประเมินนำเสนอต่อคณะกรรมการกำกับมาตรฐานเพื่อหาแนวทางพัฒนา ปรับปรุงการจัดการเรียนการสอนรายวิชาให้มีประสิทธิภาพ</w:t>
      </w:r>
    </w:p>
    <w:p w14:paraId="5F288B1A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>๒.๓ คณาจารย์ภายในกลุ่มวิชานำแนวทางการพัฒนามาปรับปรุงการออกแบบการเรียนการสอนรายวิชา ในปีการศึกษาต่อไป</w:t>
      </w:r>
    </w:p>
    <w:p w14:paraId="316D525E" w14:textId="77777777" w:rsidR="00B50E95" w:rsidRPr="008A40A6" w:rsidRDefault="00B50E95" w:rsidP="00B50E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lastRenderedPageBreak/>
        <w:t>๒.๔ ก่อนเปิดสอนในปีการศึกษาต่อไป กลุ่มวิชาจัดให้มีการประชุมวิพากษ์รายละเอียดของประสบการณ์ภาคสนาม</w:t>
      </w:r>
      <w:r w:rsidRPr="008A40A6">
        <w:rPr>
          <w:rFonts w:ascii="TH SarabunPSK" w:hAnsi="TH SarabunPSK" w:cs="TH SarabunPSK"/>
          <w:sz w:val="32"/>
          <w:szCs w:val="32"/>
        </w:rPr>
        <w:t xml:space="preserve"> (</w:t>
      </w:r>
      <w:r w:rsidRPr="008A40A6">
        <w:rPr>
          <w:rFonts w:ascii="TH SarabunPSK" w:hAnsi="TH SarabunPSK" w:cs="TH SarabunPSK"/>
          <w:sz w:val="32"/>
          <w:szCs w:val="32"/>
          <w:cs/>
        </w:rPr>
        <w:t>มคอ.๔) เพื่อพิจารณาความเหมาะสมของการจัดการเรียนการสอนความสอดคล้องระหว่างมาตรฐานผลการเรียนรู้กลยุทธ์การสอนและการประเมินผล</w:t>
      </w:r>
    </w:p>
    <w:p w14:paraId="49FDA588" w14:textId="77777777" w:rsidR="00B50E95" w:rsidRPr="008A40A6" w:rsidRDefault="00B50E95" w:rsidP="00B50E9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๖ ทรัพยากรประกอบการเรียนการสอน</w:t>
      </w:r>
    </w:p>
    <w:p w14:paraId="22C433E4" w14:textId="77777777" w:rsidR="00B50E95" w:rsidRPr="008A40A6" w:rsidRDefault="00B50E95" w:rsidP="00B50E95">
      <w:pPr>
        <w:tabs>
          <w:tab w:val="left" w:pos="1985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A40A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ตำราและเอกสารหลัก</w:t>
      </w:r>
    </w:p>
    <w:p w14:paraId="0E4F13CF" w14:textId="55C8738D" w:rsidR="00B61715" w:rsidRDefault="00B6171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B61715">
        <w:rPr>
          <w:rFonts w:ascii="TH SarabunPSK" w:hAnsi="TH SarabunPSK" w:cs="TH SarabunPSK"/>
          <w:sz w:val="32"/>
          <w:szCs w:val="32"/>
        </w:rPr>
        <w:t>Ackley, B. J., Ladwig, G. B. &amp; Makie, M. B. F. (</w:t>
      </w:r>
      <w:r w:rsidRPr="00B61715">
        <w:rPr>
          <w:rFonts w:ascii="TH SarabunPSK" w:hAnsi="TH SarabunPSK" w:cs="TH SarabunPSK"/>
          <w:sz w:val="32"/>
          <w:szCs w:val="32"/>
          <w:cs/>
        </w:rPr>
        <w:t xml:space="preserve">๒๐๑๗). </w:t>
      </w:r>
      <w:r w:rsidRPr="00B61715">
        <w:rPr>
          <w:rFonts w:ascii="TH SarabunPSK" w:hAnsi="TH SarabunPSK" w:cs="TH SarabunPSK"/>
          <w:sz w:val="32"/>
          <w:szCs w:val="32"/>
        </w:rPr>
        <w:t>Nursing diagnosis hand book an evidence- based guide to planning care. (</w:t>
      </w:r>
      <w:r w:rsidRPr="00B61715">
        <w:rPr>
          <w:rFonts w:ascii="TH SarabunPSK" w:hAnsi="TH SarabunPSK" w:cs="TH SarabunPSK"/>
          <w:sz w:val="32"/>
          <w:szCs w:val="32"/>
          <w:cs/>
        </w:rPr>
        <w:t>๑๑</w:t>
      </w:r>
      <w:proofErr w:type="spellStart"/>
      <w:r w:rsidRPr="00B61715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B61715">
        <w:rPr>
          <w:rFonts w:ascii="TH SarabunPSK" w:hAnsi="TH SarabunPSK" w:cs="TH SarabunPSK"/>
          <w:sz w:val="32"/>
          <w:szCs w:val="32"/>
        </w:rPr>
        <w:t>). Hand book. USA: St. Louis, Missouri: Elsevier</w:t>
      </w:r>
      <w:r w:rsidRPr="00B61715">
        <w:rPr>
          <w:rFonts w:ascii="TH SarabunPSK" w:hAnsi="TH SarabunPSK" w:cs="TH SarabunPSK"/>
          <w:sz w:val="32"/>
          <w:szCs w:val="32"/>
        </w:rPr>
        <w:t>.</w:t>
      </w:r>
    </w:p>
    <w:p w14:paraId="0605D4CC" w14:textId="73D1BA93" w:rsidR="00B61715" w:rsidRPr="00B61715" w:rsidRDefault="00B6171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Pr="00B61715">
        <w:rPr>
          <w:rFonts w:ascii="TH SarabunPSK" w:hAnsi="TH SarabunPSK" w:cs="TH SarabunPSK"/>
          <w:sz w:val="32"/>
          <w:szCs w:val="32"/>
        </w:rPr>
        <w:t xml:space="preserve">DeWit., S. C., </w:t>
      </w:r>
      <w:proofErr w:type="spellStart"/>
      <w:r w:rsidRPr="00B61715">
        <w:rPr>
          <w:rFonts w:ascii="TH SarabunPSK" w:hAnsi="TH SarabunPSK" w:cs="TH SarabunPSK"/>
          <w:sz w:val="32"/>
          <w:szCs w:val="32"/>
        </w:rPr>
        <w:t>Strombery</w:t>
      </w:r>
      <w:proofErr w:type="spellEnd"/>
      <w:r w:rsidRPr="00B61715">
        <w:rPr>
          <w:rFonts w:ascii="TH SarabunPSK" w:hAnsi="TH SarabunPSK" w:cs="TH SarabunPSK"/>
          <w:sz w:val="32"/>
          <w:szCs w:val="32"/>
        </w:rPr>
        <w:t xml:space="preserve">, H., &amp; </w:t>
      </w:r>
      <w:proofErr w:type="spellStart"/>
      <w:r w:rsidRPr="00B61715">
        <w:rPr>
          <w:rFonts w:ascii="TH SarabunPSK" w:hAnsi="TH SarabunPSK" w:cs="TH SarabunPSK"/>
          <w:sz w:val="32"/>
          <w:szCs w:val="32"/>
        </w:rPr>
        <w:t>Dallred</w:t>
      </w:r>
      <w:proofErr w:type="spellEnd"/>
      <w:r w:rsidRPr="00B61715">
        <w:rPr>
          <w:rFonts w:ascii="TH SarabunPSK" w:hAnsi="TH SarabunPSK" w:cs="TH SarabunPSK"/>
          <w:sz w:val="32"/>
          <w:szCs w:val="32"/>
        </w:rPr>
        <w:t>., C. V. (</w:t>
      </w:r>
      <w:r w:rsidRPr="00B61715">
        <w:rPr>
          <w:rFonts w:ascii="TH SarabunPSK" w:hAnsi="TH SarabunPSK" w:cs="TH SarabunPSK"/>
          <w:sz w:val="32"/>
          <w:szCs w:val="32"/>
          <w:cs/>
        </w:rPr>
        <w:t xml:space="preserve">๒๐๑๗). </w:t>
      </w:r>
      <w:r w:rsidRPr="00B61715">
        <w:rPr>
          <w:rFonts w:ascii="TH SarabunPSK" w:hAnsi="TH SarabunPSK" w:cs="TH SarabunPSK"/>
          <w:sz w:val="32"/>
          <w:szCs w:val="32"/>
        </w:rPr>
        <w:t xml:space="preserve">Study guide medical-surgical </w:t>
      </w:r>
      <w:proofErr w:type="gramStart"/>
      <w:r w:rsidRPr="00B61715">
        <w:rPr>
          <w:rFonts w:ascii="TH SarabunPSK" w:hAnsi="TH SarabunPSK" w:cs="TH SarabunPSK"/>
          <w:sz w:val="32"/>
          <w:szCs w:val="32"/>
        </w:rPr>
        <w:t>nursing :</w:t>
      </w:r>
      <w:proofErr w:type="gramEnd"/>
      <w:r w:rsidRPr="00B61715">
        <w:rPr>
          <w:rFonts w:ascii="TH SarabunPSK" w:hAnsi="TH SarabunPSK" w:cs="TH SarabunPSK"/>
          <w:sz w:val="32"/>
          <w:szCs w:val="32"/>
        </w:rPr>
        <w:t xml:space="preserve"> concepts &amp; practice (</w:t>
      </w:r>
      <w:r w:rsidRPr="00B61715">
        <w:rPr>
          <w:rFonts w:ascii="TH SarabunPSK" w:hAnsi="TH SarabunPSK" w:cs="TH SarabunPSK"/>
          <w:sz w:val="32"/>
          <w:szCs w:val="32"/>
          <w:cs/>
        </w:rPr>
        <w:t>๓</w:t>
      </w:r>
      <w:proofErr w:type="spellStart"/>
      <w:r w:rsidRPr="00B61715">
        <w:rPr>
          <w:rFonts w:ascii="TH SarabunPSK" w:hAnsi="TH SarabunPSK" w:cs="TH SarabunPSK"/>
          <w:sz w:val="32"/>
          <w:szCs w:val="32"/>
        </w:rPr>
        <w:t>rd</w:t>
      </w:r>
      <w:proofErr w:type="spellEnd"/>
      <w:r w:rsidRPr="00B61715">
        <w:rPr>
          <w:rFonts w:ascii="TH SarabunPSK" w:hAnsi="TH SarabunPSK" w:cs="TH SarabunPSK"/>
          <w:sz w:val="32"/>
          <w:szCs w:val="32"/>
        </w:rPr>
        <w:t xml:space="preserve"> ed.). St. Louis: Elsevier Saunders.</w:t>
      </w:r>
    </w:p>
    <w:p w14:paraId="4FEF8E71" w14:textId="1ED35F6B" w:rsidR="00B61715" w:rsidRPr="00B61715" w:rsidRDefault="00B61715" w:rsidP="00B50E95">
      <w:pPr>
        <w:ind w:firstLine="720"/>
        <w:rPr>
          <w:rFonts w:ascii="TH SarabunPSK" w:hAnsi="TH SarabunPSK" w:cs="TH SarabunPSK"/>
          <w:sz w:val="32"/>
          <w:szCs w:val="32"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B61715">
        <w:rPr>
          <w:rFonts w:ascii="TH SarabunPSK" w:hAnsi="TH SarabunPSK" w:cs="TH SarabunPSK"/>
          <w:sz w:val="32"/>
          <w:szCs w:val="32"/>
        </w:rPr>
        <w:t>Good., V. S., &amp; Kirkwood., P. L. (</w:t>
      </w:r>
      <w:r w:rsidRPr="00B61715">
        <w:rPr>
          <w:rFonts w:ascii="TH SarabunPSK" w:hAnsi="TH SarabunPSK" w:cs="TH SarabunPSK"/>
          <w:sz w:val="32"/>
          <w:szCs w:val="32"/>
          <w:cs/>
        </w:rPr>
        <w:t xml:space="preserve">๒๐๑๘). </w:t>
      </w:r>
      <w:r w:rsidRPr="00B61715">
        <w:rPr>
          <w:rFonts w:ascii="TH SarabunPSK" w:hAnsi="TH SarabunPSK" w:cs="TH SarabunPSK"/>
          <w:sz w:val="32"/>
          <w:szCs w:val="32"/>
        </w:rPr>
        <w:t>Advanced critical care nursing (</w:t>
      </w:r>
      <w:r w:rsidRPr="00B61715">
        <w:rPr>
          <w:rFonts w:ascii="TH SarabunPSK" w:hAnsi="TH SarabunPSK" w:cs="TH SarabunPSK"/>
          <w:sz w:val="32"/>
          <w:szCs w:val="32"/>
          <w:cs/>
        </w:rPr>
        <w:t>๒</w:t>
      </w:r>
      <w:proofErr w:type="spellStart"/>
      <w:r w:rsidRPr="00B61715">
        <w:rPr>
          <w:rFonts w:ascii="TH SarabunPSK" w:hAnsi="TH SarabunPSK" w:cs="TH SarabunPSK"/>
          <w:sz w:val="32"/>
          <w:szCs w:val="32"/>
        </w:rPr>
        <w:t>nd</w:t>
      </w:r>
      <w:proofErr w:type="spellEnd"/>
      <w:r w:rsidRPr="00B61715">
        <w:rPr>
          <w:rFonts w:ascii="TH SarabunPSK" w:hAnsi="TH SarabunPSK" w:cs="TH SarabunPSK"/>
          <w:sz w:val="32"/>
          <w:szCs w:val="32"/>
        </w:rPr>
        <w:t xml:space="preserve"> ed.). St. Louis, Missouri: Elsevier.</w:t>
      </w:r>
    </w:p>
    <w:p w14:paraId="2E005274" w14:textId="4047FB64" w:rsidR="00B61715" w:rsidRPr="00B61715" w:rsidRDefault="00B61715" w:rsidP="00B61715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Pr="00B61715">
        <w:rPr>
          <w:rFonts w:ascii="TH SarabunPSK" w:hAnsi="TH SarabunPSK" w:cs="TH SarabunPSK"/>
          <w:sz w:val="32"/>
          <w:szCs w:val="32"/>
        </w:rPr>
        <w:t>Honan, L. (</w:t>
      </w:r>
      <w:r w:rsidRPr="00B61715">
        <w:rPr>
          <w:rFonts w:ascii="TH SarabunPSK" w:hAnsi="TH SarabunPSK" w:cs="TH SarabunPSK"/>
          <w:sz w:val="32"/>
          <w:szCs w:val="32"/>
          <w:cs/>
        </w:rPr>
        <w:t xml:space="preserve">๒๐๑๙). </w:t>
      </w:r>
      <w:r w:rsidRPr="00B61715">
        <w:rPr>
          <w:rFonts w:ascii="TH SarabunPSK" w:hAnsi="TH SarabunPSK" w:cs="TH SarabunPSK"/>
          <w:sz w:val="32"/>
          <w:szCs w:val="32"/>
        </w:rPr>
        <w:t xml:space="preserve">Focus on adult health: medical-surgical </w:t>
      </w:r>
      <w:proofErr w:type="gramStart"/>
      <w:r w:rsidRPr="00B61715">
        <w:rPr>
          <w:rFonts w:ascii="TH SarabunPSK" w:hAnsi="TH SarabunPSK" w:cs="TH SarabunPSK"/>
          <w:sz w:val="32"/>
          <w:szCs w:val="32"/>
        </w:rPr>
        <w:t>nursing .</w:t>
      </w:r>
      <w:proofErr w:type="gramEnd"/>
      <w:r w:rsidRPr="00B61715">
        <w:rPr>
          <w:rFonts w:ascii="TH SarabunPSK" w:hAnsi="TH SarabunPSK" w:cs="TH SarabunPSK"/>
          <w:sz w:val="32"/>
          <w:szCs w:val="32"/>
        </w:rPr>
        <w:t xml:space="preserve"> Philadelphia: Wolters Kluwer/Lippincott Williams &amp; Wilkins.</w:t>
      </w:r>
    </w:p>
    <w:p w14:paraId="24840432" w14:textId="7BF00AFC" w:rsidR="00B61715" w:rsidRPr="00B61715" w:rsidRDefault="00B61715" w:rsidP="00B61715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Pr="00B61715">
        <w:rPr>
          <w:rFonts w:ascii="TH SarabunPSK" w:hAnsi="TH SarabunPSK" w:cs="TH SarabunPSK"/>
          <w:sz w:val="32"/>
          <w:szCs w:val="32"/>
        </w:rPr>
        <w:t>Sole, M. L., Klein, D. G., &amp; Moseley, M. J. (</w:t>
      </w:r>
      <w:r w:rsidRPr="00B61715">
        <w:rPr>
          <w:rFonts w:ascii="TH SarabunPSK" w:hAnsi="TH SarabunPSK" w:cs="TH SarabunPSK"/>
          <w:sz w:val="32"/>
          <w:szCs w:val="32"/>
          <w:cs/>
        </w:rPr>
        <w:t xml:space="preserve">๒๐๑๗). </w:t>
      </w:r>
      <w:r w:rsidRPr="00B61715">
        <w:rPr>
          <w:rFonts w:ascii="TH SarabunPSK" w:hAnsi="TH SarabunPSK" w:cs="TH SarabunPSK"/>
          <w:sz w:val="32"/>
          <w:szCs w:val="32"/>
        </w:rPr>
        <w:t>Introduction to critical care nursing. St. Louis, Missouri: Elsevier.</w:t>
      </w:r>
    </w:p>
    <w:p w14:paraId="42E250B2" w14:textId="0CFA64A6" w:rsidR="00B61715" w:rsidRPr="00B61715" w:rsidRDefault="00B61715" w:rsidP="00B61715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>๖) คณาจารย์สถาบันพระบรมราชชนก. (๒๕๕๗). การพยาบาลผู้ใหญ่และผู้สูงอายุ เล่ม ๒ (พิมพ์ครั้งที่ ๑๒). นนทบุรี:</w:t>
      </w:r>
      <w:r w:rsidRPr="00B61715">
        <w:rPr>
          <w:rFonts w:ascii="TH SarabunPSK" w:hAnsi="TH SarabunPSK" w:cs="TH SarabunPSK"/>
          <w:sz w:val="32"/>
          <w:szCs w:val="32"/>
        </w:rPr>
        <w:t xml:space="preserve"> </w:t>
      </w:r>
      <w:r w:rsidRPr="00B61715">
        <w:rPr>
          <w:rFonts w:ascii="TH SarabunPSK" w:hAnsi="TH SarabunPSK" w:cs="TH SarabunPSK"/>
          <w:sz w:val="32"/>
          <w:szCs w:val="32"/>
          <w:cs/>
        </w:rPr>
        <w:t>โครงการสวัสดิการวิชาการ สถาบันบรมราชชนก</w:t>
      </w:r>
    </w:p>
    <w:p w14:paraId="7CF3E947" w14:textId="0981BC6A" w:rsidR="00B61715" w:rsidRPr="00B61715" w:rsidRDefault="00B61715" w:rsidP="00B61715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>๗) คณาจารย์สถาบันพระบรมราชชนก. (๒๕๕๗). การพยาบาลผู้ใหญ่และผู้สูงอายุ เล่ม ๓ (พิมพ์ครั้งที่ ๑๐). นนทบุรี:</w:t>
      </w:r>
      <w:r w:rsidRPr="00B61715">
        <w:rPr>
          <w:rFonts w:ascii="TH SarabunPSK" w:hAnsi="TH SarabunPSK" w:cs="TH SarabunPSK"/>
          <w:sz w:val="32"/>
          <w:szCs w:val="32"/>
        </w:rPr>
        <w:t xml:space="preserve"> </w:t>
      </w:r>
      <w:r w:rsidRPr="00B61715">
        <w:rPr>
          <w:rFonts w:ascii="TH SarabunPSK" w:hAnsi="TH SarabunPSK" w:cs="TH SarabunPSK"/>
          <w:sz w:val="32"/>
          <w:szCs w:val="32"/>
          <w:cs/>
        </w:rPr>
        <w:t>โครงการสวัสดิการวิชาการ สถาบันบรมราชชนก</w:t>
      </w:r>
    </w:p>
    <w:p w14:paraId="5125F1DE" w14:textId="0BA1A4D5" w:rsidR="00B61715" w:rsidRPr="00B61715" w:rsidRDefault="00B61715" w:rsidP="00B61715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>๘) คณาจารย์สถาบันพระบรมราชชนก (๒๕๕๗). การพยาบาลผู้ใหญ่และผู้สูงอายุ เล่ม ๔. (พิมพ์ครั้งที่ ๑๒.) นนทบุรี:</w:t>
      </w:r>
      <w:r w:rsidRPr="00B61715">
        <w:rPr>
          <w:rFonts w:ascii="TH SarabunPSK" w:hAnsi="TH SarabunPSK" w:cs="TH SarabunPSK"/>
          <w:sz w:val="32"/>
          <w:szCs w:val="32"/>
        </w:rPr>
        <w:t xml:space="preserve"> </w:t>
      </w:r>
      <w:r w:rsidRPr="00B61715">
        <w:rPr>
          <w:rFonts w:ascii="TH SarabunPSK" w:hAnsi="TH SarabunPSK" w:cs="TH SarabunPSK"/>
          <w:sz w:val="32"/>
          <w:szCs w:val="32"/>
          <w:cs/>
        </w:rPr>
        <w:t>โครงการสวัสดิการวิชาการ สถาบันบรมราชชนก</w:t>
      </w:r>
    </w:p>
    <w:p w14:paraId="533D41EA" w14:textId="59B08091" w:rsidR="00B61715" w:rsidRDefault="00B61715" w:rsidP="00B61715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>๙) ศิริรัตน์ ปานอุทัย</w:t>
      </w:r>
      <w:r w:rsidRPr="00B61715">
        <w:rPr>
          <w:rFonts w:ascii="TH SarabunPSK" w:hAnsi="TH SarabunPSK" w:cs="TH SarabunPSK"/>
          <w:sz w:val="32"/>
          <w:szCs w:val="32"/>
        </w:rPr>
        <w:t xml:space="preserve">, </w:t>
      </w:r>
      <w:r w:rsidRPr="00B61715">
        <w:rPr>
          <w:rFonts w:ascii="TH SarabunPSK" w:hAnsi="TH SarabunPSK" w:cs="TH SarabunPSK"/>
          <w:sz w:val="32"/>
          <w:szCs w:val="32"/>
          <w:cs/>
        </w:rPr>
        <w:t>ทศพร คำผลศิริ</w:t>
      </w:r>
      <w:r w:rsidRPr="00B61715">
        <w:rPr>
          <w:rFonts w:ascii="TH SarabunPSK" w:hAnsi="TH SarabunPSK" w:cs="TH SarabunPSK"/>
          <w:sz w:val="32"/>
          <w:szCs w:val="32"/>
        </w:rPr>
        <w:t xml:space="preserve">, </w:t>
      </w:r>
      <w:r w:rsidRPr="00B61715">
        <w:rPr>
          <w:rFonts w:ascii="TH SarabunPSK" w:hAnsi="TH SarabunPSK" w:cs="TH SarabunPSK"/>
          <w:sz w:val="32"/>
          <w:szCs w:val="32"/>
          <w:cs/>
        </w:rPr>
        <w:t>ณัฐธยาน์ สุวรรณคฤหาสน์. (๒๕๖๑). การพยาบาลผู้สูงอายุ เล่ม ๑. (พิมพ์ครั้ง</w:t>
      </w:r>
      <w:r w:rsidRPr="00B61715">
        <w:rPr>
          <w:rFonts w:ascii="TH SarabunPSK" w:hAnsi="TH SarabunPSK" w:cs="TH SarabunPSK"/>
          <w:sz w:val="32"/>
          <w:szCs w:val="32"/>
        </w:rPr>
        <w:t xml:space="preserve"> </w:t>
      </w:r>
      <w:r w:rsidRPr="00B61715">
        <w:rPr>
          <w:rFonts w:ascii="TH SarabunPSK" w:hAnsi="TH SarabunPSK" w:cs="TH SarabunPSK"/>
          <w:sz w:val="32"/>
          <w:szCs w:val="32"/>
          <w:cs/>
        </w:rPr>
        <w:t>ที่ ๒). เชียงใหม่: คณะพยาบาลศาสตร์ มหาวิทยาลัยเชียงใหม</w:t>
      </w:r>
    </w:p>
    <w:p w14:paraId="63410EAB" w14:textId="77777777" w:rsidR="0081315A" w:rsidRDefault="0081315A" w:rsidP="00B61715">
      <w:pPr>
        <w:spacing w:line="36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0DBE39E7" w14:textId="77777777" w:rsidR="0081315A" w:rsidRPr="008A40A6" w:rsidRDefault="0081315A" w:rsidP="0081315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๒. เอกสารและข้อมูลสำคัญ</w:t>
      </w:r>
    </w:p>
    <w:p w14:paraId="55C007BE" w14:textId="77777777" w:rsidR="0081315A" w:rsidRPr="008A40A6" w:rsidRDefault="0081315A" w:rsidP="0081315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>ไม่มี</w:t>
      </w:r>
    </w:p>
    <w:p w14:paraId="42F5E009" w14:textId="77777777" w:rsidR="0081315A" w:rsidRPr="008A40A6" w:rsidRDefault="0081315A" w:rsidP="0081315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6DA09534" w14:textId="77777777" w:rsidR="0081315A" w:rsidRPr="008A40A6" w:rsidRDefault="0081315A" w:rsidP="0081315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>๓. เอกสารและข้อมูลแนะนำ</w:t>
      </w:r>
    </w:p>
    <w:p w14:paraId="4488E739" w14:textId="77777777" w:rsidR="0081315A" w:rsidRPr="008A40A6" w:rsidRDefault="0081315A" w:rsidP="0081315A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eastAsia="BrowalliaNew" w:hAnsi="TH SarabunPSK" w:cs="TH SarabunPSK"/>
          <w:sz w:val="32"/>
          <w:szCs w:val="32"/>
          <w:cs/>
        </w:rPr>
        <w:tab/>
        <w:t>ไม่มี</w:t>
      </w:r>
    </w:p>
    <w:p w14:paraId="531B4EF2" w14:textId="77777777" w:rsidR="0081315A" w:rsidRPr="008A40A6" w:rsidRDefault="0081315A" w:rsidP="0081315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1FAB67EA" w14:textId="77777777" w:rsidR="0081315A" w:rsidRPr="0081315A" w:rsidRDefault="0081315A" w:rsidP="00B61715">
      <w:pPr>
        <w:spacing w:line="36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5D983D79" w14:textId="1ECE005E" w:rsidR="00B61715" w:rsidRPr="00B61715" w:rsidRDefault="00B61715" w:rsidP="00B61715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>๑๐) อรวรรณ แผนคง. (๒๕๕๗). การพยาบาลผู้สูงอายุ (พิมพ์ครั้งที่ ๔). นนทบุรี: โครงการสวัสดิการวิชาการ สถาบัน</w:t>
      </w:r>
      <w:r w:rsidRPr="00B61715">
        <w:rPr>
          <w:rFonts w:ascii="TH SarabunPSK" w:hAnsi="TH SarabunPSK" w:cs="TH SarabunPSK"/>
          <w:sz w:val="32"/>
          <w:szCs w:val="32"/>
        </w:rPr>
        <w:t xml:space="preserve"> </w:t>
      </w:r>
      <w:r w:rsidRPr="00B61715">
        <w:rPr>
          <w:rFonts w:ascii="TH SarabunPSK" w:hAnsi="TH SarabunPSK" w:cs="TH SarabunPSK"/>
          <w:sz w:val="32"/>
          <w:szCs w:val="32"/>
          <w:cs/>
        </w:rPr>
        <w:t>พระบรมราชชนก</w:t>
      </w:r>
    </w:p>
    <w:p w14:paraId="0807D7CB" w14:textId="383E25DA" w:rsidR="00B61715" w:rsidRPr="00B61715" w:rsidRDefault="00B50E95" w:rsidP="00B6171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61715">
        <w:rPr>
          <w:rFonts w:ascii="TH SarabunPSK" w:hAnsi="TH SarabunPSK" w:cs="TH SarabunPSK"/>
          <w:sz w:val="32"/>
          <w:szCs w:val="32"/>
          <w:cs/>
        </w:rPr>
        <w:tab/>
      </w:r>
      <w:r w:rsidRPr="00B61715">
        <w:rPr>
          <w:rFonts w:ascii="TH SarabunPSK" w:hAnsi="TH SarabunPSK" w:cs="TH SarabunPSK"/>
          <w:sz w:val="32"/>
          <w:szCs w:val="32"/>
          <w:cs/>
        </w:rPr>
        <w:tab/>
      </w:r>
    </w:p>
    <w:p w14:paraId="02061C19" w14:textId="70D92760" w:rsidR="00B50E95" w:rsidRPr="00B61715" w:rsidRDefault="00B50E95" w:rsidP="00B50E9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5DE949A" w14:textId="7F8EFF95" w:rsidR="00B50E95" w:rsidRPr="008A40A6" w:rsidRDefault="00B50E95" w:rsidP="00B61715">
      <w:pPr>
        <w:tabs>
          <w:tab w:val="left" w:pos="284"/>
        </w:tabs>
        <w:rPr>
          <w:rFonts w:ascii="TH SarabunPSK" w:eastAsia="BrowalliaNew" w:hAnsi="TH SarabunPSK" w:cs="TH SarabunPSK"/>
          <w:sz w:val="32"/>
          <w:szCs w:val="32"/>
        </w:rPr>
      </w:pPr>
      <w:r w:rsidRPr="008A40A6">
        <w:rPr>
          <w:rFonts w:ascii="TH SarabunPSK" w:hAnsi="TH SarabunPSK" w:cs="TH SarabunPSK"/>
          <w:sz w:val="32"/>
          <w:szCs w:val="32"/>
          <w:cs/>
        </w:rPr>
        <w:tab/>
      </w:r>
    </w:p>
    <w:p w14:paraId="46F77BE9" w14:textId="77777777" w:rsidR="00B50E95" w:rsidRPr="008A40A6" w:rsidRDefault="00B50E95" w:rsidP="00B50E9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4DB38D42" w14:textId="02FCCDA8" w:rsidR="00B50E95" w:rsidRDefault="00B50E95">
      <w:pPr>
        <w:rPr>
          <w:rFonts w:hint="cs"/>
        </w:rPr>
      </w:pPr>
    </w:p>
    <w:sectPr w:rsidR="00B50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2661"/>
    <w:multiLevelType w:val="hybridMultilevel"/>
    <w:tmpl w:val="3BC45CF8"/>
    <w:lvl w:ilvl="0" w:tplc="A782CDB6">
      <w:start w:val="1"/>
      <w:numFmt w:val="decimal"/>
      <w:lvlText w:val="%1."/>
      <w:lvlJc w:val="left"/>
      <w:pPr>
        <w:ind w:left="2518" w:hanging="360"/>
      </w:pPr>
      <w:rPr>
        <w:rFonts w:ascii="Calibri" w:eastAsia="Calibri" w:hAnsi="Calibri" w:cs="Cordi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111F0"/>
    <w:multiLevelType w:val="multilevel"/>
    <w:tmpl w:val="9634D98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" w15:restartNumberingAfterBreak="0">
    <w:nsid w:val="0F3E6DA0"/>
    <w:multiLevelType w:val="hybridMultilevel"/>
    <w:tmpl w:val="E9A62862"/>
    <w:lvl w:ilvl="0" w:tplc="4D74C66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65151"/>
    <w:multiLevelType w:val="hybridMultilevel"/>
    <w:tmpl w:val="9A88E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1C813FB9"/>
    <w:multiLevelType w:val="hybridMultilevel"/>
    <w:tmpl w:val="97D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13B7A"/>
    <w:multiLevelType w:val="hybridMultilevel"/>
    <w:tmpl w:val="3A5C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65521"/>
    <w:multiLevelType w:val="hybridMultilevel"/>
    <w:tmpl w:val="6E5A12EE"/>
    <w:lvl w:ilvl="0" w:tplc="22BAA960">
      <w:start w:val="3"/>
      <w:numFmt w:val="decimal"/>
      <w:lvlText w:val="%1."/>
      <w:lvlJc w:val="left"/>
      <w:pPr>
        <w:ind w:left="2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3" w:hanging="360"/>
      </w:pPr>
    </w:lvl>
    <w:lvl w:ilvl="2" w:tplc="0409001B" w:tentative="1">
      <w:start w:val="1"/>
      <w:numFmt w:val="lowerRoman"/>
      <w:lvlText w:val="%3."/>
      <w:lvlJc w:val="right"/>
      <w:pPr>
        <w:ind w:left="3853" w:hanging="180"/>
      </w:pPr>
    </w:lvl>
    <w:lvl w:ilvl="3" w:tplc="0409000F" w:tentative="1">
      <w:start w:val="1"/>
      <w:numFmt w:val="decimal"/>
      <w:lvlText w:val="%4."/>
      <w:lvlJc w:val="left"/>
      <w:pPr>
        <w:ind w:left="4573" w:hanging="360"/>
      </w:pPr>
    </w:lvl>
    <w:lvl w:ilvl="4" w:tplc="04090019" w:tentative="1">
      <w:start w:val="1"/>
      <w:numFmt w:val="lowerLetter"/>
      <w:lvlText w:val="%5."/>
      <w:lvlJc w:val="left"/>
      <w:pPr>
        <w:ind w:left="5293" w:hanging="360"/>
      </w:pPr>
    </w:lvl>
    <w:lvl w:ilvl="5" w:tplc="0409001B" w:tentative="1">
      <w:start w:val="1"/>
      <w:numFmt w:val="lowerRoman"/>
      <w:lvlText w:val="%6."/>
      <w:lvlJc w:val="right"/>
      <w:pPr>
        <w:ind w:left="6013" w:hanging="180"/>
      </w:pPr>
    </w:lvl>
    <w:lvl w:ilvl="6" w:tplc="0409000F" w:tentative="1">
      <w:start w:val="1"/>
      <w:numFmt w:val="decimal"/>
      <w:lvlText w:val="%7."/>
      <w:lvlJc w:val="left"/>
      <w:pPr>
        <w:ind w:left="6733" w:hanging="360"/>
      </w:pPr>
    </w:lvl>
    <w:lvl w:ilvl="7" w:tplc="04090019" w:tentative="1">
      <w:start w:val="1"/>
      <w:numFmt w:val="lowerLetter"/>
      <w:lvlText w:val="%8."/>
      <w:lvlJc w:val="left"/>
      <w:pPr>
        <w:ind w:left="7453" w:hanging="360"/>
      </w:pPr>
    </w:lvl>
    <w:lvl w:ilvl="8" w:tplc="0409001B" w:tentative="1">
      <w:start w:val="1"/>
      <w:numFmt w:val="lowerRoman"/>
      <w:lvlText w:val="%9."/>
      <w:lvlJc w:val="right"/>
      <w:pPr>
        <w:ind w:left="8173" w:hanging="180"/>
      </w:p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3CF65AA7"/>
    <w:multiLevelType w:val="hybridMultilevel"/>
    <w:tmpl w:val="17707E74"/>
    <w:styleLink w:val="ImportedStyle18"/>
    <w:lvl w:ilvl="0" w:tplc="C186A3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086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5801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225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226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AC6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EA7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0C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8EA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7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B3B5F"/>
    <w:multiLevelType w:val="multilevel"/>
    <w:tmpl w:val="B95C86E6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952" w:hanging="456"/>
      </w:pPr>
      <w:rPr>
        <w:rFonts w:hint="default"/>
        <w:sz w:val="32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sz w:val="32"/>
      </w:rPr>
    </w:lvl>
  </w:abstractNum>
  <w:abstractNum w:abstractNumId="19" w15:restartNumberingAfterBreak="0">
    <w:nsid w:val="4BEE3B0A"/>
    <w:multiLevelType w:val="hybridMultilevel"/>
    <w:tmpl w:val="6E809F30"/>
    <w:lvl w:ilvl="0" w:tplc="F79A5912">
      <w:start w:val="8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22BED"/>
    <w:multiLevelType w:val="hybridMultilevel"/>
    <w:tmpl w:val="B8ECE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8561A"/>
    <w:multiLevelType w:val="hybridMultilevel"/>
    <w:tmpl w:val="B0DC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40D93"/>
    <w:multiLevelType w:val="multilevel"/>
    <w:tmpl w:val="916C68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3FE7C33"/>
    <w:multiLevelType w:val="hybridMultilevel"/>
    <w:tmpl w:val="5160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E24E6"/>
    <w:multiLevelType w:val="hybridMultilevel"/>
    <w:tmpl w:val="5BEE5748"/>
    <w:lvl w:ilvl="0" w:tplc="FBE87FC6">
      <w:start w:val="1"/>
      <w:numFmt w:val="bullet"/>
      <w:lvlText w:val="-"/>
      <w:lvlJc w:val="left"/>
      <w:pPr>
        <w:ind w:left="5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6" w15:restartNumberingAfterBreak="0">
    <w:nsid w:val="54F46763"/>
    <w:multiLevelType w:val="multilevel"/>
    <w:tmpl w:val="1376E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7DB4046"/>
    <w:multiLevelType w:val="hybridMultilevel"/>
    <w:tmpl w:val="56067F58"/>
    <w:lvl w:ilvl="0" w:tplc="BE8CB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532C"/>
    <w:multiLevelType w:val="hybridMultilevel"/>
    <w:tmpl w:val="31EA54BE"/>
    <w:lvl w:ilvl="0" w:tplc="217283F8">
      <w:start w:val="1"/>
      <w:numFmt w:val="decimal"/>
      <w:lvlText w:val="%1."/>
      <w:lvlJc w:val="left"/>
      <w:pPr>
        <w:ind w:left="16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3" w:hanging="360"/>
      </w:pPr>
    </w:lvl>
    <w:lvl w:ilvl="2" w:tplc="0409001B" w:tentative="1">
      <w:start w:val="1"/>
      <w:numFmt w:val="lowerRoman"/>
      <w:lvlText w:val="%3."/>
      <w:lvlJc w:val="right"/>
      <w:pPr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9" w15:restartNumberingAfterBreak="0">
    <w:nsid w:val="5AD60783"/>
    <w:multiLevelType w:val="hybridMultilevel"/>
    <w:tmpl w:val="D9FA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F6B06"/>
    <w:multiLevelType w:val="hybridMultilevel"/>
    <w:tmpl w:val="220464AC"/>
    <w:lvl w:ilvl="0" w:tplc="519AF8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11D71A2"/>
    <w:multiLevelType w:val="hybridMultilevel"/>
    <w:tmpl w:val="5CD611CE"/>
    <w:lvl w:ilvl="0" w:tplc="649E94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A7857"/>
    <w:multiLevelType w:val="hybridMultilevel"/>
    <w:tmpl w:val="C74E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36381"/>
    <w:multiLevelType w:val="hybridMultilevel"/>
    <w:tmpl w:val="13AAD992"/>
    <w:lvl w:ilvl="0" w:tplc="F79A5912">
      <w:start w:val="8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 w15:restartNumberingAfterBreak="0">
    <w:nsid w:val="70997CA3"/>
    <w:multiLevelType w:val="hybridMultilevel"/>
    <w:tmpl w:val="17707E74"/>
    <w:numStyleLink w:val="ImportedStyle18"/>
  </w:abstractNum>
  <w:abstractNum w:abstractNumId="40" w15:restartNumberingAfterBreak="0">
    <w:nsid w:val="74540D6A"/>
    <w:multiLevelType w:val="hybridMultilevel"/>
    <w:tmpl w:val="8F6A47F2"/>
    <w:lvl w:ilvl="0" w:tplc="F79A5912">
      <w:start w:val="8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E026D5F4">
      <w:start w:val="2"/>
      <w:numFmt w:val="bullet"/>
      <w:lvlText w:val="-"/>
      <w:lvlJc w:val="left"/>
      <w:pPr>
        <w:ind w:left="1440" w:hanging="360"/>
      </w:pPr>
      <w:rPr>
        <w:rFonts w:ascii="Cordia New" w:eastAsia="BrowalliaNew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84450"/>
    <w:multiLevelType w:val="hybridMultilevel"/>
    <w:tmpl w:val="2EFA8508"/>
    <w:lvl w:ilvl="0" w:tplc="7BBEC81A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8"/>
  </w:num>
  <w:num w:numId="4">
    <w:abstractNumId w:val="14"/>
  </w:num>
  <w:num w:numId="5">
    <w:abstractNumId w:val="16"/>
  </w:num>
  <w:num w:numId="6">
    <w:abstractNumId w:val="35"/>
  </w:num>
  <w:num w:numId="7">
    <w:abstractNumId w:val="1"/>
  </w:num>
  <w:num w:numId="8">
    <w:abstractNumId w:val="37"/>
  </w:num>
  <w:num w:numId="9">
    <w:abstractNumId w:val="36"/>
  </w:num>
  <w:num w:numId="10">
    <w:abstractNumId w:val="11"/>
  </w:num>
  <w:num w:numId="11">
    <w:abstractNumId w:val="23"/>
  </w:num>
  <w:num w:numId="12">
    <w:abstractNumId w:val="8"/>
  </w:num>
  <w:num w:numId="13">
    <w:abstractNumId w:val="17"/>
  </w:num>
  <w:num w:numId="14">
    <w:abstractNumId w:val="3"/>
  </w:num>
  <w:num w:numId="15">
    <w:abstractNumId w:val="33"/>
  </w:num>
  <w:num w:numId="16">
    <w:abstractNumId w:val="10"/>
  </w:num>
  <w:num w:numId="17">
    <w:abstractNumId w:val="22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5"/>
  </w:num>
  <w:num w:numId="22">
    <w:abstractNumId w:val="29"/>
  </w:num>
  <w:num w:numId="23">
    <w:abstractNumId w:val="6"/>
  </w:num>
  <w:num w:numId="24">
    <w:abstractNumId w:val="32"/>
  </w:num>
  <w:num w:numId="25">
    <w:abstractNumId w:val="12"/>
  </w:num>
  <w:num w:numId="26">
    <w:abstractNumId w:val="20"/>
  </w:num>
  <w:num w:numId="27">
    <w:abstractNumId w:val="19"/>
  </w:num>
  <w:num w:numId="28">
    <w:abstractNumId w:val="40"/>
  </w:num>
  <w:num w:numId="29">
    <w:abstractNumId w:val="34"/>
  </w:num>
  <w:num w:numId="30">
    <w:abstractNumId w:val="27"/>
  </w:num>
  <w:num w:numId="31">
    <w:abstractNumId w:val="28"/>
  </w:num>
  <w:num w:numId="32">
    <w:abstractNumId w:val="2"/>
  </w:num>
  <w:num w:numId="33">
    <w:abstractNumId w:val="13"/>
  </w:num>
  <w:num w:numId="34">
    <w:abstractNumId w:val="30"/>
  </w:num>
  <w:num w:numId="35">
    <w:abstractNumId w:val="24"/>
  </w:num>
  <w:num w:numId="36">
    <w:abstractNumId w:val="25"/>
  </w:num>
  <w:num w:numId="37">
    <w:abstractNumId w:val="41"/>
  </w:num>
  <w:num w:numId="38">
    <w:abstractNumId w:val="31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5"/>
  </w:num>
  <w:num w:numId="47">
    <w:abstractNumId w:val="3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95"/>
    <w:rsid w:val="0081315A"/>
    <w:rsid w:val="00B50E95"/>
    <w:rsid w:val="00B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784A"/>
  <w15:chartTrackingRefBased/>
  <w15:docId w15:val="{863C0B62-E794-420A-9D1A-E93501F1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E95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50E95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E95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0E95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E95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0E95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E95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E9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E9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E95"/>
    <w:rPr>
      <w:rFonts w:asciiTheme="majorHAnsi" w:eastAsiaTheme="majorEastAsia" w:hAnsiTheme="majorHAnsi" w:cstheme="majorBidi"/>
      <w:b/>
      <w:bCs/>
      <w:color w:val="823B0B" w:themeColor="accent2" w:themeShade="7F"/>
      <w:szCs w:val="22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rsid w:val="00B50E95"/>
    <w:rPr>
      <w:rFonts w:asciiTheme="majorHAnsi" w:eastAsiaTheme="majorEastAsia" w:hAnsiTheme="majorHAnsi" w:cstheme="majorBidi"/>
      <w:b/>
      <w:bCs/>
      <w:color w:val="C45911" w:themeColor="accent2" w:themeShade="BF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E95"/>
    <w:rPr>
      <w:rFonts w:asciiTheme="majorHAnsi" w:eastAsiaTheme="majorEastAsia" w:hAnsiTheme="majorHAnsi" w:cstheme="majorBidi"/>
      <w:b/>
      <w:bCs/>
      <w:color w:val="C45911" w:themeColor="accent2" w:themeShade="BF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B50E95"/>
    <w:rPr>
      <w:rFonts w:asciiTheme="majorHAnsi" w:eastAsiaTheme="majorEastAsia" w:hAnsiTheme="majorHAnsi" w:cstheme="majorBidi"/>
      <w:b/>
      <w:bCs/>
      <w:color w:val="C45911" w:themeColor="accent2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E95"/>
    <w:rPr>
      <w:rFonts w:asciiTheme="majorHAnsi" w:eastAsiaTheme="majorEastAsia" w:hAnsiTheme="majorHAnsi" w:cstheme="majorBidi"/>
      <w:b/>
      <w:bCs/>
      <w:color w:val="C45911" w:themeColor="accent2" w:themeShade="BF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B50E95"/>
    <w:rPr>
      <w:rFonts w:asciiTheme="majorHAnsi" w:eastAsiaTheme="majorEastAsia" w:hAnsiTheme="majorHAnsi" w:cstheme="majorBidi"/>
      <w:color w:val="C45911" w:themeColor="accent2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E95"/>
    <w:rPr>
      <w:rFonts w:asciiTheme="majorHAnsi" w:eastAsiaTheme="majorEastAsia" w:hAnsiTheme="majorHAnsi" w:cstheme="majorBidi"/>
      <w:color w:val="C45911" w:themeColor="accent2" w:themeShade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E95"/>
    <w:rPr>
      <w:rFonts w:asciiTheme="majorHAnsi" w:eastAsiaTheme="majorEastAsia" w:hAnsiTheme="majorHAnsi" w:cstheme="majorBidi"/>
      <w:color w:val="ED7D31" w:themeColor="accent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E95"/>
    <w:rPr>
      <w:rFonts w:asciiTheme="majorHAnsi" w:eastAsiaTheme="majorEastAsia" w:hAnsiTheme="majorHAnsi" w:cstheme="majorBidi"/>
      <w:color w:val="ED7D31" w:themeColor="accent2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0E95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0E95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0E95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E95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0E95"/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B50E95"/>
    <w:rPr>
      <w:b/>
      <w:bCs/>
      <w:spacing w:val="0"/>
    </w:rPr>
  </w:style>
  <w:style w:type="character" w:styleId="Emphasis">
    <w:name w:val="Emphasis"/>
    <w:uiPriority w:val="20"/>
    <w:qFormat/>
    <w:rsid w:val="00B50E95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0E95"/>
  </w:style>
  <w:style w:type="paragraph" w:styleId="ListParagraph">
    <w:name w:val="List Paragraph"/>
    <w:basedOn w:val="Normal"/>
    <w:uiPriority w:val="34"/>
    <w:qFormat/>
    <w:rsid w:val="00B50E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0E95"/>
    <w:rPr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0E95"/>
    <w:rPr>
      <w:rFonts w:ascii="Times New Roman" w:eastAsia="Times New Roman" w:hAnsi="Times New Roman" w:cs="Angsana New"/>
      <w:color w:val="C45911" w:themeColor="accent2" w:themeShade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E9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E95"/>
    <w:rPr>
      <w:rFonts w:asciiTheme="majorHAnsi" w:eastAsiaTheme="majorEastAsia" w:hAnsiTheme="majorHAnsi" w:cstheme="majorBidi"/>
      <w:b/>
      <w:bCs/>
      <w:color w:val="ED7D31" w:themeColor="accent2"/>
      <w:sz w:val="24"/>
    </w:rPr>
  </w:style>
  <w:style w:type="character" w:styleId="SubtleEmphasis">
    <w:name w:val="Subtle Emphasis"/>
    <w:uiPriority w:val="19"/>
    <w:qFormat/>
    <w:rsid w:val="00B50E9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B50E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B50E95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B50E95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B50E95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0E95"/>
    <w:pPr>
      <w:outlineLvl w:val="9"/>
    </w:pPr>
  </w:style>
  <w:style w:type="table" w:styleId="TableGrid">
    <w:name w:val="Table Grid"/>
    <w:basedOn w:val="TableNormal"/>
    <w:uiPriority w:val="59"/>
    <w:rsid w:val="00B50E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0E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0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E95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B50E95"/>
  </w:style>
  <w:style w:type="paragraph" w:styleId="Footer">
    <w:name w:val="footer"/>
    <w:basedOn w:val="Normal"/>
    <w:link w:val="FooterChar"/>
    <w:uiPriority w:val="99"/>
    <w:rsid w:val="00B50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9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rsid w:val="00B50E9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0E95"/>
    <w:rPr>
      <w:rFonts w:ascii="Tahoma" w:eastAsia="Times New Roman" w:hAnsi="Tahoma" w:cs="Angsana New"/>
      <w:sz w:val="16"/>
      <w:szCs w:val="20"/>
    </w:rPr>
  </w:style>
  <w:style w:type="character" w:customStyle="1" w:styleId="NoSpacingChar">
    <w:name w:val="No Spacing Char"/>
    <w:link w:val="NoSpacing"/>
    <w:uiPriority w:val="1"/>
    <w:rsid w:val="00B50E95"/>
    <w:rPr>
      <w:rFonts w:ascii="Times New Roman" w:eastAsia="Times New Roman" w:hAnsi="Times New Roman" w:cs="Angsana New"/>
      <w:sz w:val="24"/>
    </w:rPr>
  </w:style>
  <w:style w:type="paragraph" w:customStyle="1" w:styleId="ecxmsonormal">
    <w:name w:val="ecxmsonormal"/>
    <w:basedOn w:val="Normal"/>
    <w:rsid w:val="00B50E95"/>
    <w:pPr>
      <w:spacing w:after="324"/>
    </w:pPr>
    <w:rPr>
      <w:rFonts w:ascii="Angsana New" w:hAnsi="Angsana New"/>
      <w:sz w:val="28"/>
    </w:rPr>
  </w:style>
  <w:style w:type="paragraph" w:styleId="BodyText">
    <w:name w:val="Body Text"/>
    <w:basedOn w:val="Normal"/>
    <w:link w:val="BodyTextChar"/>
    <w:rsid w:val="00B50E95"/>
    <w:pPr>
      <w:spacing w:after="120"/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B50E95"/>
    <w:rPr>
      <w:rFonts w:ascii="Cordia New" w:eastAsia="Cordia New" w:hAnsi="Cordia New" w:cs="Angsana New"/>
      <w:sz w:val="28"/>
      <w:szCs w:val="32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B50E95"/>
    <w:pPr>
      <w:spacing w:after="0" w:line="240" w:lineRule="auto"/>
    </w:pPr>
    <w:rPr>
      <w:rFonts w:ascii="Calibri" w:eastAsia="Times New Roman" w:hAnsi="Calibri" w:cs="Cordia New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0E95"/>
    <w:pPr>
      <w:spacing w:after="0" w:line="240" w:lineRule="auto"/>
    </w:pPr>
    <w:rPr>
      <w:rFonts w:ascii="Calibri" w:eastAsia="Times New Roman" w:hAnsi="Calibri" w:cs="Cordia New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B50E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0E95"/>
    <w:rPr>
      <w:rFonts w:ascii="Times New Roman" w:eastAsia="Times New Roman" w:hAnsi="Times New Roman" w:cs="Angsana New"/>
      <w:sz w:val="24"/>
    </w:rPr>
  </w:style>
  <w:style w:type="numbering" w:customStyle="1" w:styleId="1">
    <w:name w:val="ไม่มีรายการ1"/>
    <w:next w:val="NoList"/>
    <w:uiPriority w:val="99"/>
    <w:semiHidden/>
    <w:unhideWhenUsed/>
    <w:rsid w:val="00B50E95"/>
  </w:style>
  <w:style w:type="table" w:customStyle="1" w:styleId="10">
    <w:name w:val="เส้นตาราง1"/>
    <w:basedOn w:val="TableNormal"/>
    <w:next w:val="TableGrid"/>
    <w:uiPriority w:val="59"/>
    <w:rsid w:val="00B50E9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B50E95"/>
    <w:pPr>
      <w:spacing w:after="120" w:line="276" w:lineRule="auto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0E95"/>
    <w:rPr>
      <w:rFonts w:ascii="Calibri" w:eastAsia="Calibri" w:hAnsi="Calibri" w:cs="Angsana New"/>
      <w:sz w:val="16"/>
      <w:szCs w:val="20"/>
    </w:rPr>
  </w:style>
  <w:style w:type="paragraph" w:customStyle="1" w:styleId="Default">
    <w:name w:val="Default"/>
    <w:rsid w:val="00B50E9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Body">
    <w:name w:val="Body"/>
    <w:rsid w:val="00B50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Cordia New" w:hAnsi="Cordia New" w:cs="Cordia New"/>
      <w:color w:val="000000"/>
      <w:sz w:val="28"/>
      <w:u w:color="000000"/>
      <w:bdr w:val="nil"/>
    </w:rPr>
  </w:style>
  <w:style w:type="numbering" w:customStyle="1" w:styleId="ImportedStyle18">
    <w:name w:val="Imported Style 18"/>
    <w:rsid w:val="00B50E95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4252</Words>
  <Characters>24242</Characters>
  <Application>Microsoft Office Word</Application>
  <DocSecurity>0</DocSecurity>
  <Lines>202</Lines>
  <Paragraphs>56</Paragraphs>
  <ScaleCrop>false</ScaleCrop>
  <Company/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 buatip</dc:creator>
  <cp:keywords/>
  <dc:description/>
  <cp:lastModifiedBy>kung buatip</cp:lastModifiedBy>
  <cp:revision>3</cp:revision>
  <dcterms:created xsi:type="dcterms:W3CDTF">2021-12-05T12:33:00Z</dcterms:created>
  <dcterms:modified xsi:type="dcterms:W3CDTF">2021-12-05T12:44:00Z</dcterms:modified>
</cp:coreProperties>
</file>